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BFA2D" w14:textId="77777777" w:rsidR="007E6213" w:rsidRDefault="007414C3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hr-HR" w:eastAsia="hr-HR"/>
        </w:rPr>
      </w:pPr>
      <w:bookmarkStart w:id="0" w:name="_Hlk235789834"/>
      <w:r>
        <w:rPr>
          <w:rFonts w:ascii="Calibri" w:eastAsia="Times New Roman" w:hAnsi="Calibri" w:cs="Calibri"/>
          <w:noProof/>
          <w:sz w:val="24"/>
          <w:szCs w:val="24"/>
          <w:lang w:val="hr-HR" w:eastAsia="hr-HR"/>
        </w:rPr>
        <w:drawing>
          <wp:inline distT="0" distB="0" distL="0" distR="0" wp14:anchorId="3862F847" wp14:editId="47DB7B42">
            <wp:extent cx="1432560" cy="107442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97DE4" w14:textId="77777777" w:rsidR="007E6213" w:rsidRDefault="007414C3">
      <w:pPr>
        <w:spacing w:after="0" w:line="276" w:lineRule="auto"/>
        <w:rPr>
          <w:rFonts w:ascii="Calibri" w:eastAsia="Times New Roman" w:hAnsi="Calibri" w:cs="Calibri"/>
          <w:b/>
          <w:bCs/>
          <w:sz w:val="24"/>
          <w:szCs w:val="24"/>
          <w:lang w:val="hr-HR" w:eastAsia="hr-H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val="hr-HR" w:eastAsia="hr-HR"/>
        </w:rPr>
        <w:t>REPUBLIKA HRVATSKA</w:t>
      </w:r>
    </w:p>
    <w:p w14:paraId="0B6F831A" w14:textId="77777777" w:rsidR="007E6213" w:rsidRDefault="007414C3">
      <w:pPr>
        <w:spacing w:after="0" w:line="276" w:lineRule="auto"/>
        <w:rPr>
          <w:rFonts w:ascii="Calibri" w:eastAsia="Times New Roman" w:hAnsi="Calibri" w:cs="Calibri"/>
          <w:b/>
          <w:bCs/>
          <w:sz w:val="24"/>
          <w:szCs w:val="24"/>
          <w:lang w:val="hr-HR" w:eastAsia="hr-H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val="hr-HR" w:eastAsia="hr-HR"/>
        </w:rPr>
        <w:t>MEĐIMURSKA ŽUPANIJA</w:t>
      </w:r>
    </w:p>
    <w:p w14:paraId="500525CE" w14:textId="77777777" w:rsidR="007E6213" w:rsidRDefault="007414C3">
      <w:pPr>
        <w:spacing w:after="0" w:line="276" w:lineRule="auto"/>
        <w:rPr>
          <w:rFonts w:ascii="Calibri" w:eastAsia="Times New Roman" w:hAnsi="Calibri" w:cs="Calibri"/>
          <w:b/>
          <w:bCs/>
          <w:sz w:val="24"/>
          <w:szCs w:val="24"/>
          <w:lang w:val="hr-HR" w:eastAsia="hr-H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val="hr-HR" w:eastAsia="hr-HR"/>
        </w:rPr>
        <w:t xml:space="preserve">DJEČJI VRTIĆ „MAGNOLIJA" </w:t>
      </w:r>
    </w:p>
    <w:p w14:paraId="708833DD" w14:textId="77777777" w:rsidR="007E6213" w:rsidRDefault="007414C3">
      <w:pPr>
        <w:spacing w:after="0" w:line="276" w:lineRule="auto"/>
        <w:rPr>
          <w:rFonts w:ascii="Calibri" w:eastAsia="Times New Roman" w:hAnsi="Calibri" w:cs="Calibri"/>
          <w:b/>
          <w:bCs/>
          <w:sz w:val="24"/>
          <w:szCs w:val="24"/>
          <w:lang w:val="hr-HR" w:eastAsia="hr-H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val="hr-HR" w:eastAsia="hr-HR"/>
        </w:rPr>
        <w:t>PRIBISLAVEC</w:t>
      </w:r>
    </w:p>
    <w:p w14:paraId="343A91EF" w14:textId="77777777" w:rsidR="007E6213" w:rsidRDefault="007414C3">
      <w:pPr>
        <w:spacing w:line="276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val="hr-HR" w:eastAsia="hr-HR"/>
        </w:rPr>
        <w:t>UPRAVNO VIJEĆE</w:t>
      </w:r>
    </w:p>
    <w:bookmarkEnd w:id="0"/>
    <w:p w14:paraId="45FD3FFC" w14:textId="77777777" w:rsidR="007E6213" w:rsidRDefault="007E6213">
      <w:pPr>
        <w:spacing w:after="0" w:line="276" w:lineRule="auto"/>
        <w:jc w:val="center"/>
        <w:rPr>
          <w:rFonts w:ascii="Calibri" w:eastAsia="Times New Roman" w:hAnsi="Calibri" w:cs="Calibri"/>
          <w:b/>
          <w:bCs/>
          <w:color w:val="00000A"/>
          <w:sz w:val="24"/>
          <w:szCs w:val="24"/>
          <w:lang w:val="hr-HR" w:eastAsia="hr-HR"/>
        </w:rPr>
      </w:pPr>
    </w:p>
    <w:p w14:paraId="1F8C8F4D" w14:textId="77777777" w:rsidR="007E6213" w:rsidRDefault="007414C3">
      <w:pPr>
        <w:spacing w:after="0" w:line="276" w:lineRule="auto"/>
        <w:jc w:val="center"/>
        <w:rPr>
          <w:rFonts w:ascii="Calibri" w:eastAsia="Times New Roman" w:hAnsi="Calibri" w:cs="Calibri"/>
          <w:b/>
          <w:bCs/>
          <w:color w:val="00000A"/>
          <w:sz w:val="28"/>
          <w:szCs w:val="28"/>
          <w:lang w:val="hr-HR" w:eastAsia="hr-HR"/>
        </w:rPr>
      </w:pPr>
      <w:r>
        <w:rPr>
          <w:rFonts w:ascii="Calibri" w:eastAsia="Times New Roman" w:hAnsi="Calibri" w:cs="Calibri"/>
          <w:b/>
          <w:bCs/>
          <w:color w:val="00000A"/>
          <w:sz w:val="28"/>
          <w:szCs w:val="28"/>
          <w:lang w:val="hr-HR" w:eastAsia="hr-HR"/>
        </w:rPr>
        <w:t>ZAPISNIK</w:t>
      </w:r>
    </w:p>
    <w:p w14:paraId="6E622DE6" w14:textId="77777777" w:rsidR="007E6213" w:rsidRDefault="007414C3">
      <w:pPr>
        <w:spacing w:after="0" w:line="276" w:lineRule="auto"/>
        <w:jc w:val="center"/>
        <w:rPr>
          <w:rFonts w:ascii="Calibri" w:eastAsia="Times New Roman" w:hAnsi="Calibri" w:cs="Calibri"/>
          <w:b/>
          <w:bCs/>
          <w:color w:val="00000A"/>
          <w:sz w:val="28"/>
          <w:szCs w:val="28"/>
          <w:lang w:val="hr-HR" w:eastAsia="hr-HR"/>
        </w:rPr>
      </w:pPr>
      <w:r>
        <w:rPr>
          <w:rFonts w:ascii="Calibri" w:eastAsia="Times New Roman" w:hAnsi="Calibri" w:cs="Calibri"/>
          <w:b/>
          <w:bCs/>
          <w:color w:val="00000A"/>
          <w:sz w:val="28"/>
          <w:szCs w:val="28"/>
          <w:lang w:val="hr-HR" w:eastAsia="hr-HR"/>
        </w:rPr>
        <w:t>s 6. sjednice Upravnog vijeća</w:t>
      </w:r>
    </w:p>
    <w:p w14:paraId="4787C1D9" w14:textId="77777777" w:rsidR="007E6213" w:rsidRDefault="007414C3">
      <w:pPr>
        <w:spacing w:after="0" w:line="276" w:lineRule="auto"/>
        <w:jc w:val="center"/>
        <w:rPr>
          <w:rFonts w:ascii="Calibri" w:eastAsia="Times New Roman" w:hAnsi="Calibri" w:cs="Calibri"/>
          <w:b/>
          <w:bCs/>
          <w:color w:val="00000A"/>
          <w:sz w:val="28"/>
          <w:szCs w:val="28"/>
          <w:lang w:val="hr-HR" w:eastAsia="hr-HR"/>
        </w:rPr>
      </w:pPr>
      <w:r>
        <w:rPr>
          <w:rFonts w:ascii="Calibri" w:eastAsia="Times New Roman" w:hAnsi="Calibri" w:cs="Calibri"/>
          <w:b/>
          <w:bCs/>
          <w:color w:val="00000A"/>
          <w:sz w:val="28"/>
          <w:szCs w:val="28"/>
          <w:lang w:val="hr-HR" w:eastAsia="hr-HR"/>
        </w:rPr>
        <w:t>Dječjeg vrtića „Magnolija“</w:t>
      </w:r>
    </w:p>
    <w:p w14:paraId="3E246DE2" w14:textId="77777777" w:rsidR="007E6213" w:rsidRDefault="007414C3">
      <w:pPr>
        <w:spacing w:before="2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 xml:space="preserve">održane dana 25. 8. 2026. godine u prostorijama Općine Pribislavec s početkom u 13:00 </w:t>
      </w:r>
      <w:r>
        <w:rPr>
          <w:rFonts w:ascii="Calibri" w:hAnsi="Calibri" w:cs="Calibri"/>
          <w:sz w:val="24"/>
          <w:szCs w:val="24"/>
          <w:lang w:val="hr-HR"/>
        </w:rPr>
        <w:t>sati.</w:t>
      </w:r>
    </w:p>
    <w:p w14:paraId="16985EF4" w14:textId="77777777" w:rsidR="007E6213" w:rsidRDefault="007414C3">
      <w:pPr>
        <w:spacing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b/>
          <w:sz w:val="24"/>
          <w:szCs w:val="24"/>
          <w:lang w:val="hr-HR"/>
        </w:rPr>
        <w:t>Prisutni:</w:t>
      </w:r>
    </w:p>
    <w:p w14:paraId="6E7F8709" w14:textId="77777777" w:rsidR="007E6213" w:rsidRDefault="007414C3">
      <w:pPr>
        <w:pStyle w:val="ListBullet"/>
        <w:tabs>
          <w:tab w:val="clear" w:pos="360"/>
          <w:tab w:val="left" w:pos="720"/>
        </w:tabs>
        <w:spacing w:line="276" w:lineRule="auto"/>
        <w:ind w:left="720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članovi Upravnog vijeća: Dina Korent, Jasna Rakić i Nikola Bakoš,</w:t>
      </w:r>
    </w:p>
    <w:p w14:paraId="2D6C60A7" w14:textId="77777777" w:rsidR="007E6213" w:rsidRDefault="007414C3">
      <w:pPr>
        <w:pStyle w:val="ListBullet"/>
        <w:tabs>
          <w:tab w:val="clear" w:pos="360"/>
          <w:tab w:val="left" w:pos="720"/>
        </w:tabs>
        <w:spacing w:line="276" w:lineRule="auto"/>
        <w:ind w:left="720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ostali prisutni: ravnateljica Dina Barić Baksa.</w:t>
      </w:r>
    </w:p>
    <w:p w14:paraId="31C4AE3A" w14:textId="77777777" w:rsidR="007E6213" w:rsidRDefault="007E6213">
      <w:pPr>
        <w:pStyle w:val="ListBullet"/>
        <w:numPr>
          <w:ilvl w:val="0"/>
          <w:numId w:val="0"/>
        </w:numPr>
        <w:spacing w:line="276" w:lineRule="auto"/>
        <w:ind w:left="360" w:hanging="360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615CAC74" w14:textId="5A810B46" w:rsidR="007E6213" w:rsidRDefault="007414C3">
      <w:pPr>
        <w:pStyle w:val="ListBullet"/>
        <w:numPr>
          <w:ilvl w:val="0"/>
          <w:numId w:val="0"/>
        </w:numPr>
        <w:spacing w:line="276" w:lineRule="auto"/>
        <w:ind w:left="360" w:hanging="360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 xml:space="preserve">Za sjednicu </w:t>
      </w:r>
      <w:r w:rsidR="001E3C49">
        <w:rPr>
          <w:rFonts w:ascii="Calibri" w:hAnsi="Calibri" w:cs="Calibri"/>
          <w:sz w:val="24"/>
          <w:szCs w:val="24"/>
          <w:lang w:val="hr-HR"/>
        </w:rPr>
        <w:t>je predložen</w:t>
      </w:r>
      <w:r>
        <w:rPr>
          <w:rFonts w:ascii="Calibri" w:hAnsi="Calibri" w:cs="Calibri"/>
          <w:sz w:val="24"/>
          <w:szCs w:val="24"/>
          <w:lang w:val="hr-HR"/>
        </w:rPr>
        <w:t xml:space="preserve"> sljedeći:</w:t>
      </w:r>
    </w:p>
    <w:p w14:paraId="3B50BF9F" w14:textId="77777777" w:rsidR="007E6213" w:rsidRDefault="007414C3">
      <w:pPr>
        <w:spacing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b/>
          <w:sz w:val="24"/>
          <w:szCs w:val="24"/>
          <w:lang w:val="hr-HR"/>
        </w:rPr>
        <w:t>DNEVNI RED</w:t>
      </w:r>
    </w:p>
    <w:p w14:paraId="23D41CAB" w14:textId="77777777" w:rsidR="007E6213" w:rsidRDefault="007414C3">
      <w:pPr>
        <w:pStyle w:val="ListParagraph"/>
        <w:numPr>
          <w:ilvl w:val="0"/>
          <w:numId w:val="7"/>
        </w:numPr>
        <w:spacing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Prihvaćanje Zapisnika s 5. sjednice Upravnog vijeća Dječjeg vrtića „Magnolija“ odr</w:t>
      </w:r>
      <w:r>
        <w:rPr>
          <w:rFonts w:ascii="Calibri" w:hAnsi="Calibri" w:cs="Calibri"/>
          <w:sz w:val="24"/>
          <w:szCs w:val="24"/>
          <w:lang w:val="hr-HR"/>
        </w:rPr>
        <w:t>žane 17. 8. 2026. godine</w:t>
      </w:r>
    </w:p>
    <w:p w14:paraId="1B5C80CC" w14:textId="77777777" w:rsidR="007E6213" w:rsidRDefault="007414C3">
      <w:pPr>
        <w:pStyle w:val="ListParagraph"/>
        <w:numPr>
          <w:ilvl w:val="0"/>
          <w:numId w:val="7"/>
        </w:numPr>
        <w:spacing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Donošenje ODLUKE vezane za ponudu za otkup dugotrajne imovine i sitnog inventara Dječjeg vrtića „Žibeki“ Pribislavec</w:t>
      </w:r>
    </w:p>
    <w:p w14:paraId="46C5E02F" w14:textId="77777777" w:rsidR="007E6213" w:rsidRDefault="007414C3">
      <w:pPr>
        <w:pStyle w:val="ListParagraph"/>
        <w:numPr>
          <w:ilvl w:val="0"/>
          <w:numId w:val="7"/>
        </w:numPr>
        <w:spacing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Donošenje ODLUKE o zapošljavanju odgojitelja – Klara Domjanić</w:t>
      </w:r>
    </w:p>
    <w:p w14:paraId="30364F41" w14:textId="77777777" w:rsidR="007E6213" w:rsidRDefault="007414C3">
      <w:pPr>
        <w:pStyle w:val="ListParagraph"/>
        <w:numPr>
          <w:ilvl w:val="0"/>
          <w:numId w:val="7"/>
        </w:numPr>
        <w:spacing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 xml:space="preserve">Donošenje PRAVILNIKA o provedbi postupaka </w:t>
      </w:r>
      <w:r>
        <w:rPr>
          <w:rFonts w:ascii="Calibri" w:hAnsi="Calibri" w:cs="Calibri"/>
          <w:sz w:val="24"/>
          <w:szCs w:val="24"/>
          <w:lang w:val="hr-HR"/>
        </w:rPr>
        <w:t>jednostavne nabave u Dječjem vrtiću „Magnolija“</w:t>
      </w:r>
    </w:p>
    <w:p w14:paraId="2E8B44D6" w14:textId="77777777" w:rsidR="007E6213" w:rsidRDefault="007414C3">
      <w:pPr>
        <w:pStyle w:val="ListParagraph"/>
        <w:numPr>
          <w:ilvl w:val="0"/>
          <w:numId w:val="7"/>
        </w:numPr>
        <w:spacing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Donošenje PLANA nabave Dječjeg vrtića „Magnolija“ za pedagošku godinu 2026. / 2027.</w:t>
      </w:r>
    </w:p>
    <w:p w14:paraId="2FDC7F83" w14:textId="77777777" w:rsidR="007E6213" w:rsidRDefault="007414C3">
      <w:pPr>
        <w:pStyle w:val="ListParagraph"/>
        <w:numPr>
          <w:ilvl w:val="0"/>
          <w:numId w:val="7"/>
        </w:numPr>
        <w:spacing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eastAsia="Times New Roman" w:hAnsi="Calibri" w:cs="Calibri"/>
          <w:sz w:val="24"/>
          <w:szCs w:val="24"/>
          <w:lang w:val="hr-HR" w:eastAsia="hr-HR"/>
        </w:rPr>
        <w:t>Utvrđivanje PRIJEDLOGA ODLUKE o smanjenju iznosa sudjelovanja roditelja u sufinanciranju predškolskih usluga u Dječjem vrtić</w:t>
      </w:r>
      <w:r>
        <w:rPr>
          <w:rFonts w:ascii="Calibri" w:eastAsia="Times New Roman" w:hAnsi="Calibri" w:cs="Calibri"/>
          <w:sz w:val="24"/>
          <w:szCs w:val="24"/>
          <w:lang w:val="hr-HR" w:eastAsia="hr-HR"/>
        </w:rPr>
        <w:t>u „Magnolija“ za rujan 2026.</w:t>
      </w:r>
    </w:p>
    <w:p w14:paraId="3914A027" w14:textId="77777777" w:rsidR="007E6213" w:rsidRDefault="007414C3">
      <w:pPr>
        <w:pStyle w:val="ListParagraph"/>
        <w:numPr>
          <w:ilvl w:val="0"/>
          <w:numId w:val="7"/>
        </w:numPr>
        <w:spacing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Ostalo</w:t>
      </w:r>
    </w:p>
    <w:p w14:paraId="6750D0A8" w14:textId="77777777" w:rsidR="007E6213" w:rsidRDefault="007E6213">
      <w:pPr>
        <w:spacing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2261AABA" w14:textId="77777777" w:rsidR="007E6213" w:rsidRDefault="007414C3">
      <w:pPr>
        <w:spacing w:after="1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Predsjednica Upravnog vijeća pozdravlja prisutne i otvara sjednicu. Predlaže dnevni red iz poziva za sjednicu te ga daje na raspravu i glasanje. Dnevni red jednoglasno je usvojen.</w:t>
      </w:r>
    </w:p>
    <w:p w14:paraId="17DF786A" w14:textId="77777777" w:rsidR="007E6213" w:rsidRDefault="007E6213">
      <w:pPr>
        <w:spacing w:after="1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731B41FD" w14:textId="77777777" w:rsidR="007E6213" w:rsidRDefault="007414C3">
      <w:pPr>
        <w:spacing w:before="40"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b/>
          <w:sz w:val="24"/>
          <w:szCs w:val="24"/>
          <w:lang w:val="hr-HR"/>
        </w:rPr>
        <w:t>Ad. 1. Prihvaćanje Zapisnika s 5. sjed</w:t>
      </w:r>
      <w:r>
        <w:rPr>
          <w:rFonts w:ascii="Calibri" w:hAnsi="Calibri" w:cs="Calibri"/>
          <w:b/>
          <w:sz w:val="24"/>
          <w:szCs w:val="24"/>
          <w:lang w:val="hr-HR"/>
        </w:rPr>
        <w:t>nice Upravnog vijeća Dječjeg vrtića „Magnolija“ održane 17. 8. 2026. godine</w:t>
      </w:r>
    </w:p>
    <w:p w14:paraId="77BF6BB0" w14:textId="77777777" w:rsidR="007E6213" w:rsidRDefault="007414C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Predsjednica je dala na raspravu Zapisnik s 5. sjednice Upravnog vijeća održane 17. kolovoza 2026. godine. Nakon provedene rasprave Zapisnik je stavljen na glasanje te je jednoglas</w:t>
      </w:r>
      <w:r>
        <w:rPr>
          <w:rFonts w:ascii="Calibri" w:hAnsi="Calibri" w:cs="Calibri"/>
          <w:sz w:val="24"/>
          <w:szCs w:val="24"/>
          <w:lang w:val="hr-HR"/>
        </w:rPr>
        <w:t>no prihvaćen.</w:t>
      </w:r>
    </w:p>
    <w:p w14:paraId="0593249E" w14:textId="77777777" w:rsidR="007E6213" w:rsidRDefault="007E621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78F0879A" w14:textId="77777777" w:rsidR="007E6213" w:rsidRDefault="007414C3">
      <w:pPr>
        <w:spacing w:before="40"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b/>
          <w:sz w:val="24"/>
          <w:szCs w:val="24"/>
          <w:lang w:val="hr-HR"/>
        </w:rPr>
        <w:lastRenderedPageBreak/>
        <w:t>Ad. 2. Donošenje ODLUKE vezane za ponudu za otkup dugotrajne imovine i sitnog inventara Dječjeg vrtića „Žibeki“ Pribislavec</w:t>
      </w:r>
    </w:p>
    <w:p w14:paraId="3E8F26B7" w14:textId="77777777" w:rsidR="007E6213" w:rsidRDefault="007414C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Upravno vijeće razmotrilo je ponudu Dječjeg vrtića „Žibeki“ Pribislavec za otkup dugotrajne imovine i sitnog inventar</w:t>
      </w:r>
      <w:r>
        <w:rPr>
          <w:rFonts w:ascii="Calibri" w:hAnsi="Calibri" w:cs="Calibri"/>
          <w:sz w:val="24"/>
          <w:szCs w:val="24"/>
          <w:lang w:val="hr-HR"/>
        </w:rPr>
        <w:t>a. Nakon analize stvarnog stanja imovine i inventara na lokaciji te usporedbe s podacima iz dostavljene ponude utvrđeno je da stvarno stanje ne odgovara opisu, količinama i vrijednostima navedenima u ponudi. Upravno vijeće donijelo je Odluku kojom se ponud</w:t>
      </w:r>
      <w:r>
        <w:rPr>
          <w:rFonts w:ascii="Calibri" w:hAnsi="Calibri" w:cs="Calibri"/>
          <w:sz w:val="24"/>
          <w:szCs w:val="24"/>
          <w:lang w:val="hr-HR"/>
        </w:rPr>
        <w:t>a ne prihvaća. Ravnateljica je zadužena obavijestiti Dječji vrtić „Žibeki“ Pribislavec te, prema potrebi, poduzeti daljnje radnje vezane uz utvrđivanje stvarnog stanja imovine.</w:t>
      </w:r>
    </w:p>
    <w:p w14:paraId="14CD196B" w14:textId="77777777" w:rsidR="007E6213" w:rsidRDefault="007E621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1B54D6AB" w14:textId="77777777" w:rsidR="007E6213" w:rsidRDefault="007414C3">
      <w:pPr>
        <w:spacing w:before="40"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b/>
          <w:sz w:val="24"/>
          <w:szCs w:val="24"/>
          <w:lang w:val="hr-HR"/>
        </w:rPr>
        <w:t>Ad. 3. Donošenje Odluke o zapošljavanju odgojitelja – Klara Domjanić</w:t>
      </w:r>
    </w:p>
    <w:p w14:paraId="20BC2BD3" w14:textId="77777777" w:rsidR="007E6213" w:rsidRDefault="007414C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Predsjedn</w:t>
      </w:r>
      <w:r>
        <w:rPr>
          <w:rFonts w:ascii="Calibri" w:hAnsi="Calibri" w:cs="Calibri"/>
          <w:sz w:val="24"/>
          <w:szCs w:val="24"/>
          <w:lang w:val="hr-HR"/>
        </w:rPr>
        <w:t>ica je predstavila prijedlog Odluke o zapošljavanju odgojitelja. Na temelju rezultata provedenog postupka vrednovanja i intervjua te prijedloga Povjerenstva za provedbu natječaja, za radno mjesto odgojitelja odabrana je Klara Domjanić. Upravno vijeće jedno</w:t>
      </w:r>
      <w:r>
        <w:rPr>
          <w:rFonts w:ascii="Calibri" w:hAnsi="Calibri" w:cs="Calibri"/>
          <w:sz w:val="24"/>
          <w:szCs w:val="24"/>
          <w:lang w:val="hr-HR"/>
        </w:rPr>
        <w:t>glasno je donijelo Odluku o zapošljavanju. Ravnateljica je ovlaštena za provedbu Odluke i sklapanje ugovora o radu s odabranom kandidatkinjom sukladno uvjetima natječaja i važećim propisima.</w:t>
      </w:r>
    </w:p>
    <w:p w14:paraId="6DE9FEFD" w14:textId="77777777" w:rsidR="007E6213" w:rsidRDefault="007E621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44E818BC" w14:textId="77777777" w:rsidR="007E6213" w:rsidRDefault="007414C3">
      <w:pPr>
        <w:spacing w:before="40"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b/>
          <w:sz w:val="24"/>
          <w:szCs w:val="24"/>
          <w:lang w:val="hr-HR"/>
        </w:rPr>
        <w:t>Ad. 4. Donošenje PRAVILNIKA o provedbi postupaka jednostavne nab</w:t>
      </w:r>
      <w:r>
        <w:rPr>
          <w:rFonts w:ascii="Calibri" w:hAnsi="Calibri" w:cs="Calibri"/>
          <w:b/>
          <w:sz w:val="24"/>
          <w:szCs w:val="24"/>
          <w:lang w:val="hr-HR"/>
        </w:rPr>
        <w:t>ave u Dječjem vrtiću „Magnolija“</w:t>
      </w:r>
    </w:p>
    <w:p w14:paraId="1709C2A2" w14:textId="77777777" w:rsidR="007E6213" w:rsidRDefault="007414C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Ravnateljica je predstavila Pravilnik o provedbi postupaka jednostavne nabave u Dječjem vrtiću „Magnolija“. Nakon razmatranja i provedene rasprave, Pravilnik je stavljen na glasanje te je jednoglasno usvojen.</w:t>
      </w:r>
    </w:p>
    <w:p w14:paraId="6C7C8EA0" w14:textId="77777777" w:rsidR="007E6213" w:rsidRDefault="007E621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01787ECC" w14:textId="77777777" w:rsidR="007E6213" w:rsidRDefault="007414C3">
      <w:pPr>
        <w:spacing w:before="40"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b/>
          <w:sz w:val="24"/>
          <w:szCs w:val="24"/>
          <w:lang w:val="hr-HR"/>
        </w:rPr>
        <w:t>Ad. 5. Donoše</w:t>
      </w:r>
      <w:r>
        <w:rPr>
          <w:rFonts w:ascii="Calibri" w:hAnsi="Calibri" w:cs="Calibri"/>
          <w:b/>
          <w:sz w:val="24"/>
          <w:szCs w:val="24"/>
          <w:lang w:val="hr-HR"/>
        </w:rPr>
        <w:t>nje PLANA nabave Dječjeg vrtića „Magnolija“ za pedagošku godinu 2026. / 2027.</w:t>
      </w:r>
    </w:p>
    <w:p w14:paraId="06A51687" w14:textId="77777777" w:rsidR="007E6213" w:rsidRDefault="007414C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Ravnateljica je predstavila Plan nabave Dječjeg vrtića „Magnolija“ za pedagošku godinu 2026. / 2027. Nakon razmatranja predloženog Plana, isti je stavljen na glasanje te je jedno</w:t>
      </w:r>
      <w:r>
        <w:rPr>
          <w:rFonts w:ascii="Calibri" w:hAnsi="Calibri" w:cs="Calibri"/>
          <w:sz w:val="24"/>
          <w:szCs w:val="24"/>
          <w:lang w:val="hr-HR"/>
        </w:rPr>
        <w:t>glasno usvojen.</w:t>
      </w:r>
    </w:p>
    <w:p w14:paraId="065DF84A" w14:textId="77777777" w:rsidR="007E6213" w:rsidRDefault="007E621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5E0AD32E" w14:textId="77777777" w:rsidR="007E6213" w:rsidRDefault="007414C3">
      <w:pPr>
        <w:spacing w:after="100" w:line="276" w:lineRule="auto"/>
        <w:jc w:val="both"/>
        <w:rPr>
          <w:rFonts w:ascii="Calibri" w:eastAsia="Times New Roman" w:hAnsi="Calibri" w:cs="Calibri"/>
          <w:sz w:val="24"/>
          <w:szCs w:val="24"/>
          <w:lang w:val="hr-HR" w:eastAsia="hr-HR"/>
        </w:rPr>
      </w:pPr>
      <w:r>
        <w:rPr>
          <w:rFonts w:ascii="Calibri" w:eastAsia="Times New Roman" w:hAnsi="Calibri" w:cs="Calibri"/>
          <w:sz w:val="24"/>
          <w:szCs w:val="24"/>
          <w:lang w:val="hr-HR" w:eastAsia="hr-HR"/>
        </w:rPr>
        <w:t>Zaključkom se utvrđuje Prijedlog Odluke te se isti upućuje Osnivaču, Općini Pribislavec, na razmatranje i donošenje.</w:t>
      </w:r>
    </w:p>
    <w:p w14:paraId="6054714A" w14:textId="77777777" w:rsidR="007E6213" w:rsidRDefault="007E621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228B09A3" w14:textId="77777777" w:rsidR="007E6213" w:rsidRDefault="007414C3">
      <w:pPr>
        <w:spacing w:before="40"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b/>
          <w:sz w:val="24"/>
          <w:szCs w:val="24"/>
          <w:lang w:val="hr-HR"/>
        </w:rPr>
        <w:t>Ad. 7. Ostalo</w:t>
      </w:r>
    </w:p>
    <w:p w14:paraId="4AFD7F51" w14:textId="77777777" w:rsidR="007E6213" w:rsidRDefault="007414C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Pod točkom Ostalo nije bilo dodatnih pitanja niti rasprave.</w:t>
      </w:r>
    </w:p>
    <w:p w14:paraId="7A0A1CBD" w14:textId="77777777" w:rsidR="007E6213" w:rsidRDefault="007E6213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70FD8873" w14:textId="77777777" w:rsidR="007E6213" w:rsidRDefault="007414C3">
      <w:pPr>
        <w:spacing w:after="18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Sjednica je završila u 14:00 sati.</w:t>
      </w:r>
    </w:p>
    <w:p w14:paraId="4968A57A" w14:textId="77777777" w:rsidR="007E6213" w:rsidRPr="001E3C49" w:rsidRDefault="007414C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E3C49">
        <w:rPr>
          <w:rFonts w:ascii="Calibri" w:hAnsi="Calibri" w:cs="Calibri"/>
          <w:sz w:val="24"/>
          <w:szCs w:val="24"/>
          <w:lang w:val="hr-HR"/>
        </w:rPr>
        <w:t>KLASA:</w:t>
      </w:r>
      <w:r w:rsidRPr="001E3C49">
        <w:rPr>
          <w:rFonts w:ascii="Calibri" w:hAnsi="Calibri" w:cs="Calibri"/>
          <w:sz w:val="24"/>
          <w:szCs w:val="24"/>
          <w:lang w:val="hr-HR"/>
        </w:rPr>
        <w:t xml:space="preserve"> </w:t>
      </w:r>
      <w:r w:rsidRPr="001E3C49">
        <w:rPr>
          <w:rFonts w:ascii="Calibri" w:eastAsia="SimSun" w:hAnsi="Calibri" w:cs="Calibri"/>
          <w:sz w:val="24"/>
          <w:szCs w:val="24"/>
        </w:rPr>
        <w:t>601-01/26-04/04</w:t>
      </w:r>
    </w:p>
    <w:p w14:paraId="4EA12358" w14:textId="77777777" w:rsidR="007E6213" w:rsidRPr="001E3C49" w:rsidRDefault="007414C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E3C49">
        <w:rPr>
          <w:rFonts w:ascii="Calibri" w:hAnsi="Calibri" w:cs="Calibri"/>
          <w:sz w:val="24"/>
          <w:szCs w:val="24"/>
          <w:lang w:val="hr-HR"/>
        </w:rPr>
        <w:t xml:space="preserve">URBROJ: </w:t>
      </w:r>
      <w:r w:rsidRPr="001E3C49">
        <w:rPr>
          <w:rFonts w:ascii="Calibri" w:eastAsia="SimSun" w:hAnsi="Calibri" w:cs="Calibri"/>
          <w:sz w:val="24"/>
          <w:szCs w:val="24"/>
        </w:rPr>
        <w:t>2109-26-1-02-26-6</w:t>
      </w:r>
    </w:p>
    <w:p w14:paraId="16D5C1A3" w14:textId="77777777" w:rsidR="007E6213" w:rsidRDefault="007414C3">
      <w:pPr>
        <w:spacing w:after="2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Pribislavec, 25. kolovoza 2026. godine</w:t>
      </w:r>
    </w:p>
    <w:p w14:paraId="21723573" w14:textId="77777777" w:rsidR="007E6213" w:rsidRDefault="007E6213">
      <w:pPr>
        <w:spacing w:after="20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35794F33" w14:textId="77777777" w:rsidR="007E6213" w:rsidRDefault="007414C3">
      <w:pPr>
        <w:spacing w:before="100" w:beforeAutospacing="1" w:after="100" w:afterAutospacing="1" w:line="259" w:lineRule="auto"/>
        <w:jc w:val="right"/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4"/>
          <w:szCs w:val="24"/>
          <w:lang w:val="hr-HR"/>
          <w14:ligatures w14:val="standardContextual"/>
        </w:rPr>
        <w:lastRenderedPageBreak/>
        <w:t>PREDSJEDNICA UPRAVNOG VIJEĆA</w:t>
      </w:r>
      <w:r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t xml:space="preserve"> </w:t>
      </w:r>
      <w:r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br/>
        <w:t>Dječjeg vrtića „Magnolija“</w:t>
      </w:r>
    </w:p>
    <w:p w14:paraId="09E029E1" w14:textId="77777777" w:rsidR="007E6213" w:rsidRDefault="007414C3">
      <w:pPr>
        <w:spacing w:before="100" w:beforeAutospacing="1" w:after="100" w:afterAutospacing="1" w:line="259" w:lineRule="auto"/>
        <w:jc w:val="right"/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</w:pPr>
      <w:r>
        <w:rPr>
          <w:rFonts w:ascii="Calibri" w:eastAsia="Calibri" w:hAnsi="Calibri" w:cs="Calibri"/>
          <w:noProof/>
          <w:kern w:val="2"/>
          <w:sz w:val="24"/>
          <w:szCs w:val="24"/>
          <w:lang w:val="hr-HR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4A14670C" wp14:editId="0BC2098F">
            <wp:simplePos x="0" y="0"/>
            <wp:positionH relativeFrom="column">
              <wp:posOffset>4729480</wp:posOffset>
            </wp:positionH>
            <wp:positionV relativeFrom="paragraph">
              <wp:posOffset>88265</wp:posOffset>
            </wp:positionV>
            <wp:extent cx="1123950" cy="54102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t>____________________</w:t>
      </w:r>
      <w:r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br/>
        <w:t>doc. dr. sc. Dina Korent</w:t>
      </w:r>
    </w:p>
    <w:p w14:paraId="77B341C0" w14:textId="77777777" w:rsidR="007E6213" w:rsidRDefault="007E6213">
      <w:pPr>
        <w:spacing w:after="160" w:line="276" w:lineRule="auto"/>
        <w:jc w:val="right"/>
        <w:rPr>
          <w:rFonts w:ascii="Calibri" w:eastAsia="Calibri" w:hAnsi="Calibri" w:cs="Calibri"/>
          <w:b/>
          <w:bCs/>
          <w:kern w:val="2"/>
          <w:sz w:val="24"/>
          <w:szCs w:val="24"/>
          <w:lang w:val="hr-HR"/>
          <w14:ligatures w14:val="standardContextual"/>
        </w:rPr>
      </w:pPr>
    </w:p>
    <w:p w14:paraId="32EE589D" w14:textId="77777777" w:rsidR="007E6213" w:rsidRDefault="007414C3">
      <w:pPr>
        <w:spacing w:after="160" w:line="276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kern w:val="2"/>
          <w:sz w:val="24"/>
          <w:szCs w:val="24"/>
          <w:lang w:val="hr-HR"/>
          <w14:ligatures w14:val="standardContextual"/>
        </w:rPr>
        <w:t>ZAPISNIČAR</w:t>
      </w:r>
      <w:r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t xml:space="preserve">  </w:t>
      </w:r>
      <w:r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br/>
      </w:r>
      <w:r>
        <w:rPr>
          <w:rFonts w:ascii="Calibri" w:eastAsia="Calibri" w:hAnsi="Calibri" w:cs="Calibri"/>
          <w:noProof/>
          <w:kern w:val="2"/>
          <w:sz w:val="24"/>
          <w:szCs w:val="24"/>
          <w:lang w:val="hr-HR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2DF57064" wp14:editId="3BE58412">
            <wp:simplePos x="0" y="0"/>
            <wp:positionH relativeFrom="column">
              <wp:posOffset>4994910</wp:posOffset>
            </wp:positionH>
            <wp:positionV relativeFrom="paragraph">
              <wp:posOffset>215900</wp:posOffset>
            </wp:positionV>
            <wp:extent cx="1122045" cy="542290"/>
            <wp:effectExtent l="0" t="0" r="1905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204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t>___________________</w:t>
      </w:r>
      <w:r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br/>
        <w:t xml:space="preserve">doc. dr. sc. Dina </w:t>
      </w:r>
      <w:r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t>Korent</w:t>
      </w:r>
    </w:p>
    <w:p w14:paraId="7CCA4E3B" w14:textId="77777777" w:rsidR="007E6213" w:rsidRDefault="007414C3">
      <w:pPr>
        <w:tabs>
          <w:tab w:val="left" w:pos="7680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78282D68" w14:textId="77777777" w:rsidR="007E6213" w:rsidRDefault="007E6213">
      <w:pPr>
        <w:tabs>
          <w:tab w:val="left" w:pos="7680"/>
        </w:tabs>
        <w:rPr>
          <w:rFonts w:ascii="Calibri" w:hAnsi="Calibri" w:cs="Calibri"/>
          <w:sz w:val="24"/>
          <w:szCs w:val="24"/>
        </w:rPr>
      </w:pPr>
    </w:p>
    <w:sectPr w:rsidR="007E6213">
      <w:footerReference w:type="default" r:id="rId11"/>
      <w:pgSz w:w="11906" w:h="16838"/>
      <w:pgMar w:top="794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E2A7D" w14:textId="77777777" w:rsidR="007414C3" w:rsidRDefault="007414C3">
      <w:pPr>
        <w:spacing w:line="240" w:lineRule="auto"/>
      </w:pPr>
      <w:r>
        <w:separator/>
      </w:r>
    </w:p>
  </w:endnote>
  <w:endnote w:type="continuationSeparator" w:id="0">
    <w:p w14:paraId="437BB8DB" w14:textId="77777777" w:rsidR="007414C3" w:rsidRDefault="007414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A964D" w14:textId="77777777" w:rsidR="007E6213" w:rsidRDefault="007414C3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256CF" w14:textId="77777777" w:rsidR="007414C3" w:rsidRDefault="007414C3">
      <w:pPr>
        <w:spacing w:after="0"/>
      </w:pPr>
      <w:r>
        <w:separator/>
      </w:r>
    </w:p>
  </w:footnote>
  <w:footnote w:type="continuationSeparator" w:id="0">
    <w:p w14:paraId="0E2FE499" w14:textId="77777777" w:rsidR="007414C3" w:rsidRDefault="007414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5647AA6"/>
    <w:multiLevelType w:val="multilevel"/>
    <w:tmpl w:val="65647A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5EFB"/>
    <w:rsid w:val="00034616"/>
    <w:rsid w:val="0004510B"/>
    <w:rsid w:val="0006063C"/>
    <w:rsid w:val="00080EF8"/>
    <w:rsid w:val="00092F50"/>
    <w:rsid w:val="0015074B"/>
    <w:rsid w:val="0016060F"/>
    <w:rsid w:val="001E3C49"/>
    <w:rsid w:val="001F07B1"/>
    <w:rsid w:val="0029639D"/>
    <w:rsid w:val="002C520D"/>
    <w:rsid w:val="00316A0F"/>
    <w:rsid w:val="00326F90"/>
    <w:rsid w:val="00367136"/>
    <w:rsid w:val="00410CF0"/>
    <w:rsid w:val="00466886"/>
    <w:rsid w:val="004A008D"/>
    <w:rsid w:val="004A54BA"/>
    <w:rsid w:val="004B1538"/>
    <w:rsid w:val="005368FE"/>
    <w:rsid w:val="005B502E"/>
    <w:rsid w:val="00637565"/>
    <w:rsid w:val="006C5EF7"/>
    <w:rsid w:val="007011DB"/>
    <w:rsid w:val="007414C3"/>
    <w:rsid w:val="007C7CE9"/>
    <w:rsid w:val="007E6213"/>
    <w:rsid w:val="008D31A4"/>
    <w:rsid w:val="008E475A"/>
    <w:rsid w:val="008F7395"/>
    <w:rsid w:val="009A5714"/>
    <w:rsid w:val="009C5BB8"/>
    <w:rsid w:val="00A44AFF"/>
    <w:rsid w:val="00A5461E"/>
    <w:rsid w:val="00A61FEA"/>
    <w:rsid w:val="00AA1D8D"/>
    <w:rsid w:val="00AB6F7E"/>
    <w:rsid w:val="00B17475"/>
    <w:rsid w:val="00B47730"/>
    <w:rsid w:val="00B54481"/>
    <w:rsid w:val="00B85F9F"/>
    <w:rsid w:val="00BA05A9"/>
    <w:rsid w:val="00C218F1"/>
    <w:rsid w:val="00C77608"/>
    <w:rsid w:val="00CB0664"/>
    <w:rsid w:val="00CE560A"/>
    <w:rsid w:val="00D84656"/>
    <w:rsid w:val="00D976EC"/>
    <w:rsid w:val="00E200CC"/>
    <w:rsid w:val="00E502F9"/>
    <w:rsid w:val="00FB75AB"/>
    <w:rsid w:val="00FC693F"/>
    <w:rsid w:val="042F046A"/>
    <w:rsid w:val="4C1C2E87"/>
    <w:rsid w:val="681F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5CF3A64"/>
  <w14:defaultImageDpi w14:val="300"/>
  <w15:docId w15:val="{A7F14A9A-251A-4AC0-B9FC-6FADDC19C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52" w:lineRule="auto"/>
    </w:pPr>
    <w:rPr>
      <w:rFonts w:ascii="Arial" w:eastAsia="Arial" w:hAnsi="Arial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TitleCustom">
    <w:name w:val="TitleCustom"/>
    <w:pPr>
      <w:spacing w:before="120" w:after="80" w:line="276" w:lineRule="auto"/>
    </w:pPr>
    <w:rPr>
      <w:rFonts w:ascii="Arial" w:eastAsia="Arial" w:hAnsi="Arial" w:cstheme="minorBidi"/>
      <w:b/>
      <w:sz w:val="30"/>
      <w:szCs w:val="22"/>
      <w:lang w:val="en-US" w:eastAsia="en-US"/>
    </w:rPr>
  </w:style>
  <w:style w:type="paragraph" w:customStyle="1" w:styleId="SubTitleCustom">
    <w:name w:val="SubTitleCustom"/>
    <w:pPr>
      <w:spacing w:before="120" w:after="80" w:line="276" w:lineRule="auto"/>
    </w:pPr>
    <w:rPr>
      <w:rFonts w:ascii="Arial" w:eastAsia="Arial" w:hAnsi="Arial" w:cstheme="minorBidi"/>
      <w:b/>
      <w:sz w:val="24"/>
      <w:szCs w:val="22"/>
      <w:lang w:val="en-US" w:eastAsia="en-US"/>
    </w:rPr>
  </w:style>
  <w:style w:type="paragraph" w:customStyle="1" w:styleId="AgendaHeading">
    <w:name w:val="AgendaHeading"/>
    <w:pPr>
      <w:spacing w:before="120" w:after="80" w:line="276" w:lineRule="auto"/>
    </w:pPr>
    <w:rPr>
      <w:rFonts w:ascii="Arial" w:eastAsia="Arial" w:hAnsi="Arial" w:cstheme="minorBidi"/>
      <w:b/>
      <w:sz w:val="22"/>
      <w:szCs w:val="22"/>
      <w:lang w:val="en-US" w:eastAsia="en-US"/>
    </w:rPr>
  </w:style>
  <w:style w:type="paragraph" w:customStyle="1" w:styleId="AdHeading">
    <w:name w:val="AdHeading"/>
    <w:pPr>
      <w:spacing w:before="120" w:after="80" w:line="276" w:lineRule="auto"/>
    </w:pPr>
    <w:rPr>
      <w:rFonts w:ascii="Arial" w:eastAsia="Arial" w:hAnsi="Arial" w:cstheme="minorBidi"/>
      <w:b/>
      <w:sz w:val="22"/>
      <w:szCs w:val="22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Arial" w:hAnsi="Arial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Arial" w:eastAsia="Arial" w:hAnsi="Arial"/>
      <w:b/>
      <w:bCs/>
      <w:sz w:val="20"/>
      <w:szCs w:val="20"/>
    </w:r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Dina Korent</cp:lastModifiedBy>
  <cp:revision>13</cp:revision>
  <dcterms:created xsi:type="dcterms:W3CDTF">2026-09-01T17:51:00Z</dcterms:created>
  <dcterms:modified xsi:type="dcterms:W3CDTF">2026-09-09T13:52:00Z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eyJoZGlkIjoiYmQyNDQ2NzE4YmRkZjhlNjljMjllYzFlZDZkMzI4MGMiLCJ1c2VySWQiOiIzNzI4NDUxMzUwODkwIn0=</vt:lpwstr>
  </property>
  <property fmtid="{D5CDD505-2E9C-101B-9397-08002B2CF9AE}" pid="3" name="KSOProductBuildVer">
    <vt:lpwstr>1033-12.1.0.28485</vt:lpwstr>
  </property>
  <property fmtid="{D5CDD505-2E9C-101B-9397-08002B2CF9AE}" pid="4" name="ICV">
    <vt:lpwstr>DBC434B7D03144759C2435B8F8A5427B_12</vt:lpwstr>
  </property>
</Properties>
</file>