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F0517E" w14:textId="77777777" w:rsidR="0003050D" w:rsidRDefault="00DA599A">
      <w:pPr>
        <w:spacing w:after="0" w:line="276" w:lineRule="auto"/>
        <w:rPr>
          <w:rFonts w:ascii="Calibri" w:eastAsia="Times New Roman" w:hAnsi="Calibri" w:cs="Calibri"/>
          <w:kern w:val="0"/>
          <w:sz w:val="24"/>
          <w:szCs w:val="24"/>
          <w:lang w:eastAsia="hr-HR"/>
          <w14:ligatures w14:val="none"/>
        </w:rPr>
      </w:pPr>
      <w:r>
        <w:rPr>
          <w:rFonts w:ascii="Calibri" w:eastAsia="Times New Roman" w:hAnsi="Calibri" w:cs="Calibri"/>
          <w:noProof/>
          <w:kern w:val="0"/>
          <w:sz w:val="24"/>
          <w:szCs w:val="24"/>
          <w:lang w:eastAsia="hr-HR"/>
          <w14:ligatures w14:val="none"/>
        </w:rPr>
        <w:drawing>
          <wp:inline distT="0" distB="0" distL="0" distR="0" wp14:anchorId="0A29B795" wp14:editId="7D747484">
            <wp:extent cx="1432560" cy="107442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432560" cy="1074420"/>
                    </a:xfrm>
                    <a:prstGeom prst="rect">
                      <a:avLst/>
                    </a:prstGeom>
                    <a:noFill/>
                    <a:ln>
                      <a:noFill/>
                    </a:ln>
                  </pic:spPr>
                </pic:pic>
              </a:graphicData>
            </a:graphic>
          </wp:inline>
        </w:drawing>
      </w:r>
    </w:p>
    <w:p w14:paraId="62E1B27A" w14:textId="303005BB" w:rsidR="00355627" w:rsidRPr="00E90E82" w:rsidRDefault="00B640DC" w:rsidP="00E90E82">
      <w:pPr>
        <w:spacing w:line="276" w:lineRule="auto"/>
        <w:rPr>
          <w:b/>
          <w:sz w:val="24"/>
          <w:szCs w:val="24"/>
        </w:rPr>
      </w:pPr>
      <w:r w:rsidRPr="00E90E82">
        <w:rPr>
          <w:b/>
          <w:sz w:val="24"/>
          <w:szCs w:val="24"/>
        </w:rPr>
        <w:t>REPUBLIKA HRVATSKA</w:t>
      </w:r>
      <w:r w:rsidR="00E90E82" w:rsidRPr="00E90E82">
        <w:rPr>
          <w:sz w:val="24"/>
          <w:szCs w:val="24"/>
        </w:rPr>
        <w:br/>
      </w:r>
      <w:r w:rsidRPr="00E90E82">
        <w:rPr>
          <w:b/>
          <w:sz w:val="24"/>
          <w:szCs w:val="24"/>
        </w:rPr>
        <w:t>MEĐIMURSKA ŽUPANIJA</w:t>
      </w:r>
      <w:r w:rsidR="00E90E82" w:rsidRPr="00E90E82">
        <w:rPr>
          <w:sz w:val="24"/>
          <w:szCs w:val="24"/>
        </w:rPr>
        <w:br/>
      </w:r>
      <w:r w:rsidRPr="00E90E82">
        <w:rPr>
          <w:b/>
          <w:sz w:val="24"/>
          <w:szCs w:val="24"/>
        </w:rPr>
        <w:t>DJEČJI VRTIĆ „MAGNOLIJA“</w:t>
      </w:r>
      <w:r w:rsidR="00E90E82" w:rsidRPr="00E90E82">
        <w:rPr>
          <w:sz w:val="24"/>
          <w:szCs w:val="24"/>
        </w:rPr>
        <w:br/>
      </w:r>
      <w:r w:rsidRPr="00E90E82">
        <w:rPr>
          <w:b/>
          <w:sz w:val="24"/>
          <w:szCs w:val="24"/>
        </w:rPr>
        <w:t>PRIBISLAVEC</w:t>
      </w:r>
      <w:r w:rsidR="00E90E82" w:rsidRPr="00E90E82">
        <w:rPr>
          <w:sz w:val="24"/>
          <w:szCs w:val="24"/>
        </w:rPr>
        <w:br/>
      </w:r>
      <w:r w:rsidRPr="00E90E82">
        <w:rPr>
          <w:b/>
          <w:sz w:val="24"/>
          <w:szCs w:val="24"/>
        </w:rPr>
        <w:t>UPRAVNO VIJEĆE</w:t>
      </w:r>
    </w:p>
    <w:p w14:paraId="3D5899D8" w14:textId="77777777" w:rsidR="00E90E82" w:rsidRPr="00E90E82" w:rsidRDefault="00E90E82" w:rsidP="00E90E82">
      <w:pPr>
        <w:spacing w:line="276" w:lineRule="auto"/>
        <w:rPr>
          <w:sz w:val="24"/>
          <w:szCs w:val="24"/>
        </w:rPr>
      </w:pPr>
    </w:p>
    <w:p w14:paraId="5F0E0640" w14:textId="77777777" w:rsidR="00355627" w:rsidRPr="00E90E82" w:rsidRDefault="00B640DC" w:rsidP="00E90E82">
      <w:pPr>
        <w:spacing w:line="276" w:lineRule="auto"/>
        <w:jc w:val="both"/>
        <w:rPr>
          <w:sz w:val="24"/>
          <w:szCs w:val="24"/>
        </w:rPr>
      </w:pPr>
      <w:r w:rsidRPr="00E90E82">
        <w:rPr>
          <w:rFonts w:ascii="Calibri" w:hAnsi="Calibri"/>
          <w:sz w:val="24"/>
          <w:szCs w:val="24"/>
        </w:rPr>
        <w:t>Na temelju članka 25. i članka 34. Etičkog kodeksa Dječjeg vrtića „Magnolija“ te članka 45. stavka 1. točke 4. Statuta Dječjeg vrtića „Magnolija“, Upravno vijeće Dječjeg vrtića „Magnolija“ je na 8. sjednici održanoj dana 17. rujna 2026. godine donijelo</w:t>
      </w:r>
    </w:p>
    <w:p w14:paraId="3812C0E2" w14:textId="77777777" w:rsidR="00355627" w:rsidRPr="00E90E82" w:rsidRDefault="00355627" w:rsidP="00E90E82">
      <w:pPr>
        <w:spacing w:line="276" w:lineRule="auto"/>
        <w:rPr>
          <w:sz w:val="24"/>
          <w:szCs w:val="24"/>
        </w:rPr>
      </w:pPr>
    </w:p>
    <w:p w14:paraId="071CFDA0" w14:textId="7FFC9B5D" w:rsidR="00355627" w:rsidRPr="00E90E82" w:rsidRDefault="00B640DC" w:rsidP="00E90E82">
      <w:pPr>
        <w:pStyle w:val="Heading1"/>
        <w:spacing w:line="276" w:lineRule="auto"/>
        <w:rPr>
          <w:bCs/>
          <w:szCs w:val="28"/>
        </w:rPr>
      </w:pPr>
      <w:r w:rsidRPr="00E90E82">
        <w:rPr>
          <w:bCs/>
          <w:szCs w:val="28"/>
        </w:rPr>
        <w:t>ODLUKU</w:t>
      </w:r>
      <w:r w:rsidRPr="00E90E82">
        <w:rPr>
          <w:bCs/>
          <w:szCs w:val="28"/>
        </w:rPr>
        <w:br/>
        <w:t xml:space="preserve">o osnivanju Etičkog povjerenstva </w:t>
      </w:r>
      <w:r w:rsidR="00E90E82">
        <w:rPr>
          <w:bCs/>
          <w:szCs w:val="28"/>
        </w:rPr>
        <w:br/>
      </w:r>
      <w:r w:rsidRPr="00E90E82">
        <w:rPr>
          <w:bCs/>
          <w:szCs w:val="28"/>
        </w:rPr>
        <w:t>Dječjeg vrtića „Magnolija“</w:t>
      </w:r>
    </w:p>
    <w:p w14:paraId="7E3A9A7E" w14:textId="77777777" w:rsidR="00355627" w:rsidRPr="00E90E82" w:rsidRDefault="00B640DC" w:rsidP="00E90E82">
      <w:pPr>
        <w:spacing w:line="276" w:lineRule="auto"/>
        <w:rPr>
          <w:sz w:val="24"/>
          <w:szCs w:val="24"/>
        </w:rPr>
      </w:pPr>
      <w:r w:rsidRPr="00E90E82">
        <w:rPr>
          <w:sz w:val="24"/>
          <w:szCs w:val="24"/>
        </w:rPr>
        <w:br/>
      </w:r>
    </w:p>
    <w:p w14:paraId="2945DCE5" w14:textId="77777777" w:rsidR="00355627" w:rsidRPr="00E90E82" w:rsidRDefault="00355627" w:rsidP="00E90E82">
      <w:pPr>
        <w:pStyle w:val="lanakX"/>
        <w:numPr>
          <w:ilvl w:val="0"/>
          <w:numId w:val="1"/>
        </w:numPr>
        <w:spacing w:line="276" w:lineRule="auto"/>
      </w:pPr>
    </w:p>
    <w:p w14:paraId="78380040" w14:textId="5D0FBC9F" w:rsidR="00355627" w:rsidRDefault="00B640DC" w:rsidP="00E90E82">
      <w:pPr>
        <w:pStyle w:val="Stavak"/>
      </w:pPr>
      <w:r w:rsidRPr="00E90E82">
        <w:t>Osniva se Etičko povjerenstvo Dječjeg vrtića „Magnolija“ (u daljnjem tekstu: Etičko povjerenstvo).</w:t>
      </w:r>
    </w:p>
    <w:p w14:paraId="3FC3F57B" w14:textId="77777777" w:rsidR="00E90E82" w:rsidRPr="00E90E82" w:rsidRDefault="00E90E82" w:rsidP="00E90E82"/>
    <w:p w14:paraId="176E86E5" w14:textId="77777777" w:rsidR="00355627" w:rsidRPr="00E90E82" w:rsidRDefault="00355627" w:rsidP="00E90E82">
      <w:pPr>
        <w:pStyle w:val="lanakX"/>
        <w:numPr>
          <w:ilvl w:val="0"/>
          <w:numId w:val="1"/>
        </w:numPr>
        <w:spacing w:line="276" w:lineRule="auto"/>
      </w:pPr>
    </w:p>
    <w:p w14:paraId="0639CB8C" w14:textId="77777777" w:rsidR="00355627" w:rsidRPr="00E90E82" w:rsidRDefault="00B640DC" w:rsidP="00E90E82">
      <w:pPr>
        <w:pStyle w:val="Stavak"/>
        <w:numPr>
          <w:ilvl w:val="0"/>
          <w:numId w:val="3"/>
        </w:numPr>
      </w:pPr>
      <w:r w:rsidRPr="00E90E82">
        <w:t>U Etičko povjerenstvo imenuju se:</w:t>
      </w:r>
    </w:p>
    <w:p w14:paraId="724270DB" w14:textId="77777777" w:rsidR="00355627" w:rsidRPr="00E90E82" w:rsidRDefault="00B640DC" w:rsidP="00E90E82">
      <w:pPr>
        <w:spacing w:after="0" w:line="276" w:lineRule="auto"/>
        <w:jc w:val="both"/>
        <w:rPr>
          <w:sz w:val="24"/>
          <w:szCs w:val="24"/>
        </w:rPr>
      </w:pPr>
      <w:r w:rsidRPr="00E90E82">
        <w:rPr>
          <w:rFonts w:ascii="Calibri" w:hAnsi="Calibri"/>
          <w:sz w:val="24"/>
          <w:szCs w:val="24"/>
        </w:rPr>
        <w:t>1. Tijana Novak – predsjednica</w:t>
      </w:r>
    </w:p>
    <w:p w14:paraId="79F067D5" w14:textId="77777777" w:rsidR="00355627" w:rsidRPr="00E90E82" w:rsidRDefault="00B640DC" w:rsidP="00E90E82">
      <w:pPr>
        <w:spacing w:after="0" w:line="276" w:lineRule="auto"/>
        <w:jc w:val="both"/>
        <w:rPr>
          <w:sz w:val="24"/>
          <w:szCs w:val="24"/>
        </w:rPr>
      </w:pPr>
      <w:r w:rsidRPr="00E90E82">
        <w:rPr>
          <w:rFonts w:ascii="Calibri" w:hAnsi="Calibri"/>
          <w:sz w:val="24"/>
          <w:szCs w:val="24"/>
        </w:rPr>
        <w:t>2. Željka Kocijan Dežđek – članica</w:t>
      </w:r>
    </w:p>
    <w:p w14:paraId="16CC5456" w14:textId="03CAC0BA" w:rsidR="00355627" w:rsidRDefault="00B640DC" w:rsidP="00E90E82">
      <w:pPr>
        <w:spacing w:after="0" w:line="276" w:lineRule="auto"/>
        <w:jc w:val="both"/>
        <w:rPr>
          <w:rFonts w:ascii="Calibri" w:hAnsi="Calibri"/>
          <w:sz w:val="24"/>
          <w:szCs w:val="24"/>
        </w:rPr>
      </w:pPr>
      <w:r w:rsidRPr="00E90E82">
        <w:rPr>
          <w:rFonts w:ascii="Calibri" w:hAnsi="Calibri"/>
          <w:sz w:val="24"/>
          <w:szCs w:val="24"/>
        </w:rPr>
        <w:t>3. Vana Rogina – članica</w:t>
      </w:r>
    </w:p>
    <w:p w14:paraId="14503FCB" w14:textId="77777777" w:rsidR="00E90E82" w:rsidRPr="00E90E82" w:rsidRDefault="00E90E82" w:rsidP="00E90E82">
      <w:pPr>
        <w:spacing w:after="0" w:line="276" w:lineRule="auto"/>
        <w:jc w:val="both"/>
        <w:rPr>
          <w:sz w:val="24"/>
          <w:szCs w:val="24"/>
        </w:rPr>
      </w:pPr>
    </w:p>
    <w:p w14:paraId="37CC27C2" w14:textId="77777777" w:rsidR="00355627" w:rsidRPr="00E90E82" w:rsidRDefault="00355627" w:rsidP="00E90E82">
      <w:pPr>
        <w:pStyle w:val="lanakX"/>
        <w:numPr>
          <w:ilvl w:val="0"/>
          <w:numId w:val="1"/>
        </w:numPr>
        <w:spacing w:line="276" w:lineRule="auto"/>
      </w:pPr>
    </w:p>
    <w:p w14:paraId="2E1E0004" w14:textId="77777777" w:rsidR="00355627" w:rsidRPr="00E90E82" w:rsidRDefault="00B640DC" w:rsidP="00E90E82">
      <w:pPr>
        <w:pStyle w:val="Stavak"/>
        <w:numPr>
          <w:ilvl w:val="0"/>
          <w:numId w:val="4"/>
        </w:numPr>
      </w:pPr>
      <w:r w:rsidRPr="00E90E82">
        <w:t>Etičko povjerenstvo obavlja poslove iz svojeg djelokruga u skladu s Etičkim kodeksom Dječjeg vrtića „Magnolija“, osobito prati primjenu Etičkog kodeksa, razmatra prijave mogućih povreda etičkih načela, daje mišljenja i preporuke u vezi s njegovom primjenom te promiče razvoj etičke kulture i profesionalnog integriteta u Vrtiću.</w:t>
      </w:r>
    </w:p>
    <w:p w14:paraId="4FF35851" w14:textId="77777777" w:rsidR="00355627" w:rsidRPr="00E90E82" w:rsidRDefault="00355627" w:rsidP="00E90E82">
      <w:pPr>
        <w:pStyle w:val="lanakX"/>
        <w:numPr>
          <w:ilvl w:val="0"/>
          <w:numId w:val="1"/>
        </w:numPr>
        <w:spacing w:line="276" w:lineRule="auto"/>
      </w:pPr>
    </w:p>
    <w:p w14:paraId="4590047A" w14:textId="65AC0644" w:rsidR="00355627" w:rsidRDefault="00B640DC" w:rsidP="00E90E82">
      <w:pPr>
        <w:pStyle w:val="Stavak"/>
        <w:numPr>
          <w:ilvl w:val="0"/>
          <w:numId w:val="5"/>
        </w:numPr>
      </w:pPr>
      <w:r w:rsidRPr="00E90E82">
        <w:t>Ova Odluka stupa na snagu danom donošenja.</w:t>
      </w:r>
    </w:p>
    <w:p w14:paraId="13794F66" w14:textId="77777777" w:rsidR="00E90E82" w:rsidRPr="00E90E82" w:rsidRDefault="00E90E82" w:rsidP="00E90E82"/>
    <w:p w14:paraId="7F814B11" w14:textId="77777777" w:rsidR="00355627" w:rsidRPr="00E90E82" w:rsidRDefault="00B640DC" w:rsidP="00BB19EF">
      <w:pPr>
        <w:pStyle w:val="Glava"/>
        <w:numPr>
          <w:ilvl w:val="0"/>
          <w:numId w:val="0"/>
        </w:numPr>
      </w:pPr>
      <w:r w:rsidRPr="00E90E82">
        <w:t>Obrazloženje</w:t>
      </w:r>
    </w:p>
    <w:p w14:paraId="1E29BF18" w14:textId="77777777" w:rsidR="00355627" w:rsidRPr="00E90E82" w:rsidRDefault="00B640DC" w:rsidP="00E90E82">
      <w:pPr>
        <w:spacing w:line="276" w:lineRule="auto"/>
        <w:jc w:val="both"/>
        <w:rPr>
          <w:sz w:val="24"/>
          <w:szCs w:val="24"/>
        </w:rPr>
      </w:pPr>
      <w:r w:rsidRPr="00E90E82">
        <w:rPr>
          <w:sz w:val="24"/>
          <w:szCs w:val="24"/>
        </w:rPr>
        <w:t>Upravno vijeće Dječjeg vrtića „Magnolija“ na 8. sjednici održanoj 17. rujna 2026. godine, sukladno odredbama Etičkog kodeksa Dječjeg vrtića „Magnolija“ kojima je propisano osnivanje, imenovanje i sastav Etičkog povjerenstva, razmotrilo je prijedlog za njegovo osnivanje. Za predsjednicu Etičkog povjerenstva imenovana je Tijana Novak, a za članice Željka Kocijan Dežđek i Vana Rogina. Nakon razmatranja Upravno vijeće donijelo je Odluku o osnivanju Etičkog povjerenstva Dječjeg vrtića „Magnolija“ u navedenom sastavu.</w:t>
      </w:r>
    </w:p>
    <w:p w14:paraId="4294AF32" w14:textId="5446E776" w:rsidR="00355627" w:rsidRDefault="00355627" w:rsidP="00E90E82">
      <w:pPr>
        <w:spacing w:line="276" w:lineRule="auto"/>
        <w:rPr>
          <w:sz w:val="24"/>
          <w:szCs w:val="24"/>
        </w:rPr>
      </w:pPr>
    </w:p>
    <w:p w14:paraId="3F2A83D1" w14:textId="77777777" w:rsidR="00E90E82" w:rsidRDefault="00E90E82" w:rsidP="00E90E82">
      <w:pPr>
        <w:spacing w:line="276" w:lineRule="auto"/>
        <w:rPr>
          <w:sz w:val="24"/>
          <w:szCs w:val="24"/>
        </w:rPr>
      </w:pPr>
    </w:p>
    <w:p w14:paraId="07396906" w14:textId="03805049" w:rsidR="00E90E82" w:rsidRPr="00E90E82" w:rsidRDefault="00E90E82" w:rsidP="00E90E82">
      <w:pPr>
        <w:spacing w:after="0" w:line="276" w:lineRule="auto"/>
        <w:rPr>
          <w:sz w:val="24"/>
          <w:szCs w:val="24"/>
        </w:rPr>
      </w:pPr>
      <w:r w:rsidRPr="00E90E82">
        <w:rPr>
          <w:sz w:val="24"/>
          <w:szCs w:val="24"/>
        </w:rPr>
        <w:t xml:space="preserve">KLASA: </w:t>
      </w:r>
      <w:r w:rsidR="009735C3" w:rsidRPr="009735C3">
        <w:rPr>
          <w:rStyle w:val="break1tekst"/>
          <w:sz w:val="24"/>
          <w:szCs w:val="24"/>
        </w:rPr>
        <w:t>601-01/26-02/03</w:t>
      </w:r>
    </w:p>
    <w:p w14:paraId="407EB9DC" w14:textId="309D2595" w:rsidR="00E90E82" w:rsidRPr="009507FA" w:rsidRDefault="00E90E82" w:rsidP="00E90E82">
      <w:pPr>
        <w:spacing w:after="0" w:line="276" w:lineRule="auto"/>
        <w:rPr>
          <w:sz w:val="24"/>
          <w:szCs w:val="24"/>
        </w:rPr>
      </w:pPr>
      <w:r w:rsidRPr="00E90E82">
        <w:rPr>
          <w:sz w:val="24"/>
          <w:szCs w:val="24"/>
        </w:rPr>
        <w:t>URBROJ:</w:t>
      </w:r>
      <w:r>
        <w:rPr>
          <w:sz w:val="24"/>
          <w:szCs w:val="24"/>
        </w:rPr>
        <w:t xml:space="preserve"> </w:t>
      </w:r>
      <w:r w:rsidR="009507FA" w:rsidRPr="009507FA">
        <w:rPr>
          <w:rStyle w:val="break1tekst"/>
          <w:sz w:val="24"/>
          <w:szCs w:val="24"/>
        </w:rPr>
        <w:t>2109-26-1-02-26-2</w:t>
      </w:r>
    </w:p>
    <w:p w14:paraId="58AD0CFB" w14:textId="77777777" w:rsidR="00E90E82" w:rsidRPr="00E90E82" w:rsidRDefault="00E90E82" w:rsidP="00E90E82">
      <w:pPr>
        <w:spacing w:after="0" w:line="276" w:lineRule="auto"/>
        <w:rPr>
          <w:sz w:val="24"/>
          <w:szCs w:val="24"/>
        </w:rPr>
      </w:pPr>
      <w:r w:rsidRPr="00E90E82">
        <w:rPr>
          <w:sz w:val="24"/>
          <w:szCs w:val="24"/>
        </w:rPr>
        <w:t>Pribislavec, 17. rujna 2026. godine</w:t>
      </w:r>
    </w:p>
    <w:p w14:paraId="15093859" w14:textId="1DC37285" w:rsidR="00E90E82" w:rsidRDefault="00E90E82" w:rsidP="00E90E82">
      <w:pPr>
        <w:spacing w:line="276" w:lineRule="auto"/>
        <w:rPr>
          <w:sz w:val="24"/>
          <w:szCs w:val="24"/>
        </w:rPr>
      </w:pPr>
      <w:bookmarkStart w:id="0" w:name="_GoBack"/>
      <w:bookmarkEnd w:id="0"/>
    </w:p>
    <w:p w14:paraId="6E0D1707" w14:textId="77777777" w:rsidR="00E90E82" w:rsidRPr="00E90E82" w:rsidRDefault="00E90E82" w:rsidP="00E90E82">
      <w:pPr>
        <w:spacing w:line="276" w:lineRule="auto"/>
        <w:rPr>
          <w:sz w:val="24"/>
          <w:szCs w:val="24"/>
        </w:rPr>
      </w:pPr>
    </w:p>
    <w:p w14:paraId="5D11E2D6" w14:textId="487CD4B4" w:rsidR="00355627" w:rsidRDefault="00E90E82" w:rsidP="00E90E82">
      <w:pPr>
        <w:spacing w:line="276" w:lineRule="auto"/>
        <w:jc w:val="right"/>
        <w:rPr>
          <w:b/>
          <w:sz w:val="24"/>
          <w:szCs w:val="24"/>
        </w:rPr>
      </w:pPr>
      <w:r w:rsidRPr="00E90E82">
        <w:rPr>
          <w:rFonts w:ascii="Calibri" w:eastAsia="Calibri" w:hAnsi="Calibri" w:cs="Calibri"/>
          <w:noProof/>
          <w:sz w:val="24"/>
          <w:szCs w:val="24"/>
        </w:rPr>
        <w:drawing>
          <wp:anchor distT="0" distB="0" distL="114300" distR="114300" simplePos="0" relativeHeight="251659264" behindDoc="0" locked="0" layoutInCell="1" allowOverlap="1" wp14:anchorId="2BF9158C" wp14:editId="77F8DFFE">
            <wp:simplePos x="0" y="0"/>
            <wp:positionH relativeFrom="margin">
              <wp:align>right</wp:align>
            </wp:positionH>
            <wp:positionV relativeFrom="paragraph">
              <wp:posOffset>490855</wp:posOffset>
            </wp:positionV>
            <wp:extent cx="1123950" cy="54102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3950" cy="541020"/>
                    </a:xfrm>
                    <a:prstGeom prst="rect">
                      <a:avLst/>
                    </a:prstGeom>
                    <a:noFill/>
                  </pic:spPr>
                </pic:pic>
              </a:graphicData>
            </a:graphic>
            <wp14:sizeRelH relativeFrom="page">
              <wp14:pctWidth>0</wp14:pctWidth>
            </wp14:sizeRelH>
            <wp14:sizeRelV relativeFrom="page">
              <wp14:pctHeight>0</wp14:pctHeight>
            </wp14:sizeRelV>
          </wp:anchor>
        </w:drawing>
      </w:r>
      <w:r w:rsidR="00B640DC" w:rsidRPr="00E90E82">
        <w:rPr>
          <w:b/>
          <w:sz w:val="24"/>
          <w:szCs w:val="24"/>
        </w:rPr>
        <w:t xml:space="preserve">PREDSJEDNICA UPRAVNOG VIJEĆA </w:t>
      </w:r>
      <w:r w:rsidR="00B640DC" w:rsidRPr="00E90E82">
        <w:rPr>
          <w:b/>
          <w:sz w:val="24"/>
          <w:szCs w:val="24"/>
        </w:rPr>
        <w:br/>
        <w:t>Dječjeg vrtića „Magnolija“</w:t>
      </w:r>
    </w:p>
    <w:p w14:paraId="12380522" w14:textId="21B614FA" w:rsidR="00355627" w:rsidRPr="00E90E82" w:rsidRDefault="00B640DC" w:rsidP="00E90E82">
      <w:pPr>
        <w:spacing w:line="276" w:lineRule="auto"/>
        <w:jc w:val="right"/>
        <w:rPr>
          <w:sz w:val="24"/>
          <w:szCs w:val="24"/>
        </w:rPr>
      </w:pPr>
      <w:r w:rsidRPr="00E90E82">
        <w:rPr>
          <w:sz w:val="24"/>
          <w:szCs w:val="24"/>
        </w:rPr>
        <w:t>___________________</w:t>
      </w:r>
      <w:r w:rsidRPr="00E90E82">
        <w:rPr>
          <w:sz w:val="24"/>
          <w:szCs w:val="24"/>
        </w:rPr>
        <w:br/>
        <w:t>doc. dr. sc. Dina Korent</w:t>
      </w:r>
    </w:p>
    <w:sectPr w:rsidR="00355627" w:rsidRPr="00E90E82">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5FB155" w14:textId="77777777" w:rsidR="009356B8" w:rsidRDefault="009356B8">
      <w:pPr>
        <w:spacing w:line="240" w:lineRule="auto"/>
      </w:pPr>
      <w:r>
        <w:separator/>
      </w:r>
    </w:p>
  </w:endnote>
  <w:endnote w:type="continuationSeparator" w:id="0">
    <w:p w14:paraId="0175C7CE" w14:textId="77777777" w:rsidR="009356B8" w:rsidRDefault="009356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82292"/>
    </w:sdtPr>
    <w:sdtEndPr/>
    <w:sdtContent>
      <w:p w14:paraId="3DFD4BDB" w14:textId="77777777" w:rsidR="0003050D" w:rsidRDefault="00DA599A">
        <w:pPr>
          <w:pStyle w:val="Footer"/>
          <w:jc w:val="right"/>
        </w:pPr>
        <w:r>
          <w:fldChar w:fldCharType="begin"/>
        </w:r>
        <w:r>
          <w:instrText>PAGE   \* MERGEFORMAT</w:instrText>
        </w:r>
        <w:r>
          <w:fldChar w:fldCharType="separate"/>
        </w:r>
        <w:r>
          <w:t>2</w:t>
        </w:r>
        <w:r>
          <w:fldChar w:fldCharType="end"/>
        </w:r>
      </w:p>
    </w:sdtContent>
  </w:sdt>
  <w:p w14:paraId="3953E800" w14:textId="77777777" w:rsidR="0003050D" w:rsidRDefault="00030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889765" w14:textId="77777777" w:rsidR="009356B8" w:rsidRDefault="009356B8">
      <w:pPr>
        <w:spacing w:after="0"/>
      </w:pPr>
      <w:r>
        <w:separator/>
      </w:r>
    </w:p>
  </w:footnote>
  <w:footnote w:type="continuationSeparator" w:id="0">
    <w:p w14:paraId="6F6D4E13" w14:textId="77777777" w:rsidR="009356B8" w:rsidRDefault="009356B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4112FB" w14:textId="77777777" w:rsidR="0003050D" w:rsidRDefault="0003050D">
    <w:pPr>
      <w:pStyle w:val="Header"/>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42304"/>
    <w:multiLevelType w:val="hybridMultilevel"/>
    <w:tmpl w:val="CB868CB0"/>
    <w:lvl w:ilvl="0" w:tplc="28E42C1E">
      <w:start w:val="1"/>
      <w:numFmt w:val="decimal"/>
      <w:pStyle w:val="Stavak"/>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59DB6AB0"/>
    <w:multiLevelType w:val="multilevel"/>
    <w:tmpl w:val="59DB6AB0"/>
    <w:lvl w:ilvl="0">
      <w:start w:val="1"/>
      <w:numFmt w:val="decimal"/>
      <w:suff w:val="space"/>
      <w:lvlText w:val="Članak %1."/>
      <w:lvlJc w:val="left"/>
      <w:pPr>
        <w:ind w:left="0" w:firstLine="0"/>
      </w:pPr>
    </w:lvl>
    <w:lvl w:ilvl="1">
      <w:start w:val="1"/>
      <w:numFmt w:val="decimal"/>
      <w:suff w:val="space"/>
      <w:lvlText w:val="(%2)"/>
      <w:lvlJc w:val="left"/>
      <w:pPr>
        <w:ind w:left="1455" w:hanging="320"/>
      </w:pPr>
      <w:rPr>
        <w:rFonts w:hint="default"/>
        <w:b w:val="0"/>
        <w:bCs w:val="0"/>
      </w:rPr>
    </w:lvl>
    <w:lvl w:ilvl="2">
      <w:start w:val="1"/>
      <w:numFmt w:val="none"/>
      <w:lvlText w:val="%3"/>
      <w:lvlJc w:val="left"/>
      <w:pPr>
        <w:ind w:left="0" w:firstLine="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5A03641E"/>
    <w:multiLevelType w:val="multilevel"/>
    <w:tmpl w:val="5A03641E"/>
    <w:lvl w:ilvl="0">
      <w:start w:val="1"/>
      <w:numFmt w:val="upperRoman"/>
      <w:lvlText w:val="%1."/>
      <w:lvlJc w:val="righ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B8739BE"/>
    <w:multiLevelType w:val="singleLevel"/>
    <w:tmpl w:val="D3D40F1C"/>
    <w:lvl w:ilvl="0">
      <w:start w:val="1"/>
      <w:numFmt w:val="decimal"/>
      <w:lvlText w:val="Članak %1."/>
      <w:lvlJc w:val="center"/>
    </w:lvl>
  </w:abstractNum>
  <w:abstractNum w:abstractNumId="4" w15:restartNumberingAfterBreak="0">
    <w:nsid w:val="7F997167"/>
    <w:multiLevelType w:val="multilevel"/>
    <w:tmpl w:val="3B405FE6"/>
    <w:lvl w:ilvl="0">
      <w:start w:val="1"/>
      <w:numFmt w:val="decimal"/>
      <w:pStyle w:val="Glava"/>
      <w:lvlText w:val="Članak %1."/>
      <w:lvlJc w:val="center"/>
    </w:lvl>
    <w:lvl w:ilvl="1">
      <w:start w:val="1"/>
      <w:numFmt w:val="decimal"/>
      <w:lvlText w:val="(%2)"/>
      <w:lvlJc w:val="left"/>
      <w:pPr>
        <w:tabs>
          <w:tab w:val="num" w:pos="360"/>
        </w:tabs>
      </w:pPr>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0"/>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CEE"/>
    <w:rsid w:val="0003050D"/>
    <w:rsid w:val="00043785"/>
    <w:rsid w:val="000B2995"/>
    <w:rsid w:val="000D1652"/>
    <w:rsid w:val="000D4BE3"/>
    <w:rsid w:val="000F1A0D"/>
    <w:rsid w:val="000F50D6"/>
    <w:rsid w:val="000F7863"/>
    <w:rsid w:val="0015506A"/>
    <w:rsid w:val="001572F5"/>
    <w:rsid w:val="0016785B"/>
    <w:rsid w:val="00181185"/>
    <w:rsid w:val="00194B9B"/>
    <w:rsid w:val="00195AE2"/>
    <w:rsid w:val="001A3F17"/>
    <w:rsid w:val="001A7F48"/>
    <w:rsid w:val="001E076D"/>
    <w:rsid w:val="00247F7A"/>
    <w:rsid w:val="00265701"/>
    <w:rsid w:val="0027700A"/>
    <w:rsid w:val="00277AB0"/>
    <w:rsid w:val="002B3DE5"/>
    <w:rsid w:val="002C5ED1"/>
    <w:rsid w:val="002D67B6"/>
    <w:rsid w:val="00305449"/>
    <w:rsid w:val="00310DA6"/>
    <w:rsid w:val="0031708B"/>
    <w:rsid w:val="0033372F"/>
    <w:rsid w:val="003437BA"/>
    <w:rsid w:val="00355627"/>
    <w:rsid w:val="003731D7"/>
    <w:rsid w:val="00394108"/>
    <w:rsid w:val="003C1DD5"/>
    <w:rsid w:val="003D1769"/>
    <w:rsid w:val="003E5DA5"/>
    <w:rsid w:val="003F47F1"/>
    <w:rsid w:val="00402E01"/>
    <w:rsid w:val="00436D16"/>
    <w:rsid w:val="004634A0"/>
    <w:rsid w:val="004A5F15"/>
    <w:rsid w:val="004E0C7B"/>
    <w:rsid w:val="005349C7"/>
    <w:rsid w:val="00561CCF"/>
    <w:rsid w:val="0056461A"/>
    <w:rsid w:val="00585D9C"/>
    <w:rsid w:val="00586A1D"/>
    <w:rsid w:val="00597CEE"/>
    <w:rsid w:val="005B09DA"/>
    <w:rsid w:val="005B4EA1"/>
    <w:rsid w:val="00600A57"/>
    <w:rsid w:val="0064234F"/>
    <w:rsid w:val="0068550A"/>
    <w:rsid w:val="0070389F"/>
    <w:rsid w:val="0071004A"/>
    <w:rsid w:val="007207E2"/>
    <w:rsid w:val="007300AF"/>
    <w:rsid w:val="007308FF"/>
    <w:rsid w:val="00740101"/>
    <w:rsid w:val="00784DDD"/>
    <w:rsid w:val="00787C3A"/>
    <w:rsid w:val="007946CB"/>
    <w:rsid w:val="00795D45"/>
    <w:rsid w:val="007A6EB7"/>
    <w:rsid w:val="007D6177"/>
    <w:rsid w:val="00826126"/>
    <w:rsid w:val="00886CD9"/>
    <w:rsid w:val="008A4212"/>
    <w:rsid w:val="008C0302"/>
    <w:rsid w:val="008D61F3"/>
    <w:rsid w:val="008F5D76"/>
    <w:rsid w:val="009049B8"/>
    <w:rsid w:val="0091662F"/>
    <w:rsid w:val="009243CC"/>
    <w:rsid w:val="009356B8"/>
    <w:rsid w:val="0093782F"/>
    <w:rsid w:val="0094052F"/>
    <w:rsid w:val="009507FA"/>
    <w:rsid w:val="009566CA"/>
    <w:rsid w:val="00957252"/>
    <w:rsid w:val="00970437"/>
    <w:rsid w:val="009735C3"/>
    <w:rsid w:val="0098613D"/>
    <w:rsid w:val="00A13A2C"/>
    <w:rsid w:val="00A23110"/>
    <w:rsid w:val="00A61E65"/>
    <w:rsid w:val="00A772EC"/>
    <w:rsid w:val="00A90C72"/>
    <w:rsid w:val="00B01D88"/>
    <w:rsid w:val="00B245DC"/>
    <w:rsid w:val="00B465FE"/>
    <w:rsid w:val="00B63F0D"/>
    <w:rsid w:val="00B640DC"/>
    <w:rsid w:val="00B72075"/>
    <w:rsid w:val="00B95570"/>
    <w:rsid w:val="00BA1C18"/>
    <w:rsid w:val="00BA21FD"/>
    <w:rsid w:val="00BA7563"/>
    <w:rsid w:val="00BB19EF"/>
    <w:rsid w:val="00C50867"/>
    <w:rsid w:val="00C530A2"/>
    <w:rsid w:val="00C76DB6"/>
    <w:rsid w:val="00C82D03"/>
    <w:rsid w:val="00CA0220"/>
    <w:rsid w:val="00CB0E0A"/>
    <w:rsid w:val="00CB3C0F"/>
    <w:rsid w:val="00CF1075"/>
    <w:rsid w:val="00CF7162"/>
    <w:rsid w:val="00D106BA"/>
    <w:rsid w:val="00D36BFF"/>
    <w:rsid w:val="00D8177B"/>
    <w:rsid w:val="00D81CE3"/>
    <w:rsid w:val="00D958C4"/>
    <w:rsid w:val="00DA599A"/>
    <w:rsid w:val="00DC27C3"/>
    <w:rsid w:val="00DD2B47"/>
    <w:rsid w:val="00DD5B4B"/>
    <w:rsid w:val="00DF1A09"/>
    <w:rsid w:val="00DF51A1"/>
    <w:rsid w:val="00E22B85"/>
    <w:rsid w:val="00E2430E"/>
    <w:rsid w:val="00E32815"/>
    <w:rsid w:val="00E405E3"/>
    <w:rsid w:val="00E4691B"/>
    <w:rsid w:val="00E71088"/>
    <w:rsid w:val="00E74EA9"/>
    <w:rsid w:val="00E850FF"/>
    <w:rsid w:val="00E90E82"/>
    <w:rsid w:val="00EA6FB5"/>
    <w:rsid w:val="00EC314A"/>
    <w:rsid w:val="00EC6D09"/>
    <w:rsid w:val="00ED75A9"/>
    <w:rsid w:val="00EE26E7"/>
    <w:rsid w:val="00F07211"/>
    <w:rsid w:val="00F12DB3"/>
    <w:rsid w:val="00F14756"/>
    <w:rsid w:val="00F35E59"/>
    <w:rsid w:val="00F45727"/>
    <w:rsid w:val="00F729FB"/>
    <w:rsid w:val="00F81D92"/>
    <w:rsid w:val="00F863C1"/>
    <w:rsid w:val="00FC3BBC"/>
    <w:rsid w:val="00FD3301"/>
    <w:rsid w:val="00FD7EDA"/>
    <w:rsid w:val="5B73412B"/>
    <w:rsid w:val="5C597F6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CCACA29"/>
  <w15:docId w15:val="{23141415-9E6B-4B13-805A-0B02CAD5C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hr-HR" w:eastAsia="hr-H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Heading1">
    <w:name w:val="heading 1"/>
    <w:basedOn w:val="Normal"/>
    <w:next w:val="Normal"/>
    <w:link w:val="Heading1Char"/>
    <w:uiPriority w:val="9"/>
    <w:qFormat/>
    <w:pPr>
      <w:keepNext/>
      <w:keepLines/>
      <w:spacing w:before="240" w:after="0"/>
      <w:jc w:val="center"/>
      <w:outlineLvl w:val="0"/>
    </w:pPr>
    <w:rPr>
      <w:rFonts w:eastAsiaTheme="majorEastAsia" w:cstheme="majorBidi"/>
      <w:b/>
      <w:sz w:val="28"/>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pPr>
      <w:ind w:left="720"/>
      <w:contextualSpacing/>
    </w:pPr>
  </w:style>
  <w:style w:type="character" w:customStyle="1" w:styleId="HeaderChar">
    <w:name w:val="Header Char"/>
    <w:basedOn w:val="DefaultParagraphFont"/>
    <w:link w:val="Header"/>
    <w:uiPriority w:val="99"/>
    <w:qFormat/>
    <w:rPr>
      <w:kern w:val="2"/>
      <w14:ligatures w14:val="standardContextual"/>
    </w:rPr>
  </w:style>
  <w:style w:type="character" w:customStyle="1" w:styleId="FooterChar">
    <w:name w:val="Footer Char"/>
    <w:basedOn w:val="DefaultParagraphFont"/>
    <w:link w:val="Footer"/>
    <w:uiPriority w:val="99"/>
    <w:qFormat/>
    <w:rPr>
      <w:kern w:val="2"/>
      <w14:ligatures w14:val="standardContextual"/>
    </w:rPr>
  </w:style>
  <w:style w:type="character" w:customStyle="1" w:styleId="CommentTextChar">
    <w:name w:val="Comment Text Char"/>
    <w:basedOn w:val="DefaultParagraphFont"/>
    <w:link w:val="CommentText"/>
    <w:uiPriority w:val="99"/>
    <w:qFormat/>
    <w:rPr>
      <w:kern w:val="2"/>
      <w:sz w:val="20"/>
      <w:szCs w:val="20"/>
      <w14:ligatures w14:val="standardContextual"/>
    </w:rPr>
  </w:style>
  <w:style w:type="character" w:customStyle="1" w:styleId="CommentSubjectChar">
    <w:name w:val="Comment Subject Char"/>
    <w:basedOn w:val="CommentTextChar"/>
    <w:link w:val="CommentSubject"/>
    <w:uiPriority w:val="99"/>
    <w:semiHidden/>
    <w:qFormat/>
    <w:rPr>
      <w:b/>
      <w:bCs/>
      <w:kern w:val="2"/>
      <w:sz w:val="20"/>
      <w:szCs w:val="20"/>
      <w14:ligatures w14:val="standardContextual"/>
    </w:rPr>
  </w:style>
  <w:style w:type="paragraph" w:customStyle="1" w:styleId="Glava">
    <w:name w:val="Glava"/>
    <w:basedOn w:val="ListParagraph"/>
    <w:link w:val="GlavaChar"/>
    <w:qFormat/>
    <w:pPr>
      <w:numPr>
        <w:numId w:val="1"/>
      </w:numPr>
      <w:spacing w:before="240" w:after="240" w:line="360" w:lineRule="auto"/>
      <w:ind w:left="0"/>
      <w:jc w:val="center"/>
      <w:outlineLvl w:val="1"/>
    </w:pPr>
    <w:rPr>
      <w:rFonts w:cstheme="minorHAnsi"/>
      <w:b/>
      <w:bCs/>
      <w:sz w:val="24"/>
      <w:szCs w:val="24"/>
    </w:rPr>
  </w:style>
  <w:style w:type="character" w:customStyle="1" w:styleId="ListParagraphChar">
    <w:name w:val="List Paragraph Char"/>
    <w:basedOn w:val="DefaultParagraphFont"/>
    <w:link w:val="ListParagraph"/>
    <w:uiPriority w:val="34"/>
    <w:qFormat/>
    <w:rPr>
      <w:kern w:val="2"/>
      <w14:ligatures w14:val="standardContextual"/>
    </w:rPr>
  </w:style>
  <w:style w:type="character" w:customStyle="1" w:styleId="GlavaChar">
    <w:name w:val="Glava Char"/>
    <w:basedOn w:val="ListParagraphChar"/>
    <w:link w:val="Glava"/>
    <w:qFormat/>
    <w:rPr>
      <w:rFonts w:cstheme="minorHAnsi"/>
      <w:b/>
      <w:bCs/>
      <w:kern w:val="2"/>
      <w:sz w:val="24"/>
      <w:szCs w:val="24"/>
      <w14:ligatures w14:val="standardContextual"/>
    </w:rPr>
  </w:style>
  <w:style w:type="paragraph" w:customStyle="1" w:styleId="Stavak">
    <w:name w:val="Stavak"/>
    <w:basedOn w:val="ListParagraph"/>
    <w:link w:val="StavakChar"/>
    <w:qFormat/>
    <w:pPr>
      <w:numPr>
        <w:numId w:val="2"/>
      </w:numPr>
      <w:spacing w:before="120" w:after="0"/>
      <w:jc w:val="both"/>
      <w:outlineLvl w:val="3"/>
    </w:pPr>
    <w:rPr>
      <w:rFonts w:cstheme="minorHAnsi"/>
      <w:sz w:val="24"/>
      <w:szCs w:val="24"/>
    </w:rPr>
  </w:style>
  <w:style w:type="character" w:customStyle="1" w:styleId="StavakChar">
    <w:name w:val="Stavak Char"/>
    <w:basedOn w:val="ListParagraphChar"/>
    <w:link w:val="Stavak"/>
    <w:qFormat/>
    <w:rPr>
      <w:rFonts w:asciiTheme="minorHAnsi" w:eastAsiaTheme="minorHAnsi" w:hAnsiTheme="minorHAnsi" w:cstheme="minorHAnsi"/>
      <w:kern w:val="2"/>
      <w:sz w:val="24"/>
      <w:szCs w:val="24"/>
      <w:lang w:eastAsia="en-US"/>
      <w14:ligatures w14:val="standardContextual"/>
    </w:rPr>
  </w:style>
  <w:style w:type="paragraph" w:customStyle="1" w:styleId="lanakX">
    <w:name w:val="Članak X"/>
    <w:basedOn w:val="ListParagraph"/>
    <w:link w:val="lanakXChar"/>
    <w:qFormat/>
    <w:pPr>
      <w:tabs>
        <w:tab w:val="num" w:pos="360"/>
      </w:tabs>
      <w:spacing w:before="240" w:after="120"/>
      <w:jc w:val="center"/>
      <w:outlineLvl w:val="2"/>
    </w:pPr>
    <w:rPr>
      <w:rFonts w:cstheme="minorHAnsi"/>
      <w:b/>
      <w:bCs/>
      <w:sz w:val="24"/>
      <w:szCs w:val="24"/>
    </w:rPr>
  </w:style>
  <w:style w:type="character" w:customStyle="1" w:styleId="lanakXChar">
    <w:name w:val="Članak X Char"/>
    <w:basedOn w:val="ListParagraphChar"/>
    <w:link w:val="lanakX"/>
    <w:qFormat/>
    <w:rPr>
      <w:rFonts w:asciiTheme="minorHAnsi" w:eastAsiaTheme="minorHAnsi" w:hAnsiTheme="minorHAnsi" w:cstheme="minorHAnsi"/>
      <w:b/>
      <w:bCs/>
      <w:kern w:val="2"/>
      <w:sz w:val="24"/>
      <w:szCs w:val="24"/>
      <w:lang w:eastAsia="en-US"/>
      <w14:ligatures w14:val="standardContextual"/>
    </w:rPr>
  </w:style>
  <w:style w:type="character" w:customStyle="1" w:styleId="Heading1Char">
    <w:name w:val="Heading 1 Char"/>
    <w:basedOn w:val="DefaultParagraphFont"/>
    <w:link w:val="Heading1"/>
    <w:uiPriority w:val="9"/>
    <w:qFormat/>
    <w:rPr>
      <w:rFonts w:eastAsiaTheme="majorEastAsia" w:cstheme="majorBidi"/>
      <w:b/>
      <w:kern w:val="2"/>
      <w:sz w:val="28"/>
      <w:szCs w:val="32"/>
      <w14:ligatures w14:val="standardContextual"/>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kern w:val="2"/>
      <w:sz w:val="26"/>
      <w:szCs w:val="26"/>
      <w14:ligatures w14:val="standardContextual"/>
    </w:rPr>
  </w:style>
  <w:style w:type="paragraph" w:customStyle="1" w:styleId="isselectedend">
    <w:name w:val="isselectedend"/>
    <w:basedOn w:val="Normal"/>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character" w:customStyle="1" w:styleId="text-token-text-primary">
    <w:name w:val="text-token-text-primary"/>
    <w:basedOn w:val="DefaultParagraphFont"/>
  </w:style>
  <w:style w:type="character" w:customStyle="1" w:styleId="break1tekst">
    <w:name w:val="break1tekst"/>
    <w:basedOn w:val="DefaultParagraphFont"/>
    <w:rsid w:val="00973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na\Desktop\3_Politika\Op&#263;in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Općina template</Template>
  <TotalTime>67</TotalTime>
  <Pages>2</Pages>
  <Words>260</Words>
  <Characters>1484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Dina</dc:creator>
  <cp:lastModifiedBy>DV Magnolija</cp:lastModifiedBy>
  <cp:revision>4</cp:revision>
  <dcterms:created xsi:type="dcterms:W3CDTF">2026-09-18T08:12:00Z</dcterms:created>
  <dcterms:modified xsi:type="dcterms:W3CDTF">2026-09-18T12:34:00Z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eyJoZGlkIjoiYmQyNDQ2NzE4YmRkZjhlNjljMjllYzFlZDZkMzI4MGMiLCJ1c2VySWQiOiIzNzI4NDUxMzUwODkwIn0=</vt:lpwstr>
  </property>
  <property fmtid="{D5CDD505-2E9C-101B-9397-08002B2CF9AE}" pid="3" name="KSOProductBuildVer">
    <vt:lpwstr>1033-12.1.0.28485</vt:lpwstr>
  </property>
  <property fmtid="{D5CDD505-2E9C-101B-9397-08002B2CF9AE}" pid="4" name="ICV">
    <vt:lpwstr>B54595AFDD0E4A5392213984BDCCE8D3_12</vt:lpwstr>
  </property>
</Properties>
</file>