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8CAB5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55F1D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0E5EC1D1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32493566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643E2014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3E617F19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3D55C823">
      <w:pPr>
        <w:spacing w:after="80" w:line="276" w:lineRule="auto"/>
        <w:rPr>
          <w:rFonts w:eastAsia="Times New Roman" w:cstheme="minorHAnsi"/>
          <w:kern w:val="0"/>
          <w:lang w:eastAsia="hr-HR"/>
          <w14:ligatures w14:val="none"/>
        </w:rPr>
      </w:pPr>
    </w:p>
    <w:p w14:paraId="1EEBA954">
      <w:pPr>
        <w:spacing w:line="276" w:lineRule="auto"/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Na temelju članaka 45. i 69. Statuta Dječjeg vrtića „Magnolija“ (KLASA: 601-01/26-01/05, URBROJ: 2109-26-06-26-06 od 16. travnja 2026. godine) te članka 26. Zakona o predškolskom odgoju i obrazovanju („Narodne novine“ br. 10/97, 107/07, 94/13, 98/19, 57/22, 101/23, 145/23, 145/24, 146/25, 22/26), Upravno vijeće Dječjeg vrtića „Magnolija“ je na 4. sjednici održanoj 23. srpnja 2026. godine donijelo</w:t>
      </w:r>
    </w:p>
    <w:p w14:paraId="51CBC159">
      <w:pPr>
        <w:spacing w:line="276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10C55843">
      <w:pPr>
        <w:spacing w:line="276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DD7CF83">
      <w:pPr>
        <w:pStyle w:val="2"/>
        <w:rPr>
          <w:lang w:eastAsia="hr-HR"/>
        </w:rPr>
      </w:pPr>
      <w:r>
        <w:rPr>
          <w:lang w:eastAsia="hr-HR"/>
        </w:rPr>
        <w:t>ODLUKU</w:t>
      </w:r>
      <w:r>
        <w:rPr>
          <w:lang w:eastAsia="hr-HR"/>
        </w:rPr>
        <w:br w:type="textWrapping"/>
      </w:r>
      <w:r>
        <w:rPr>
          <w:lang w:eastAsia="hr-HR"/>
        </w:rPr>
        <w:t xml:space="preserve">o raspisivanju natječaja za zasnivanje radnog odnosa </w:t>
      </w:r>
      <w:r>
        <w:rPr>
          <w:lang w:eastAsia="hr-HR"/>
        </w:rPr>
        <w:br w:type="textWrapping"/>
      </w:r>
      <w:r>
        <w:rPr>
          <w:lang w:eastAsia="hr-HR"/>
        </w:rPr>
        <w:t>u Dječjem vrtiću „Magnolija“</w:t>
      </w:r>
    </w:p>
    <w:p w14:paraId="5B40D83D">
      <w:pPr>
        <w:spacing w:after="0" w:line="276" w:lineRule="auto"/>
        <w:jc w:val="center"/>
        <w:rPr>
          <w:rFonts w:eastAsia="Times New Roman" w:cstheme="minorHAnsi"/>
          <w:kern w:val="0"/>
          <w:lang w:eastAsia="hr-HR"/>
          <w14:ligatures w14:val="none"/>
        </w:rPr>
      </w:pPr>
    </w:p>
    <w:p w14:paraId="61B47B8B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lang w:eastAsia="hr-HR"/>
          <w14:ligatures w14:val="none"/>
        </w:rPr>
      </w:pPr>
    </w:p>
    <w:p w14:paraId="31FDCEC9">
      <w:pPr>
        <w:pStyle w:val="22"/>
        <w:rPr>
          <w:lang w:eastAsia="hr-HR"/>
        </w:rPr>
      </w:pPr>
    </w:p>
    <w:p w14:paraId="70F2B89A">
      <w:pPr>
        <w:pStyle w:val="20"/>
        <w:numPr>
          <w:ilvl w:val="0"/>
          <w:numId w:val="0"/>
        </w:numPr>
        <w:ind w:left="227"/>
        <w:rPr>
          <w:lang w:eastAsia="hr-HR"/>
        </w:rPr>
      </w:pPr>
      <w:bookmarkStart w:id="0" w:name="_Hlk235730428"/>
      <w:r>
        <w:rPr>
          <w:lang w:eastAsia="hr-HR"/>
        </w:rPr>
        <w:t>Raspisuje se natječaj za zasnivanje radnog odnosa za radno mjesto:</w:t>
      </w:r>
    </w:p>
    <w:bookmarkEnd w:id="0"/>
    <w:p w14:paraId="2AA0E601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odgojitelj (m/ž) – 12 izvršitelja, na neodređeno vrijeme, u punom radnom vremenu</w:t>
      </w:r>
    </w:p>
    <w:p w14:paraId="79A48A27">
      <w:pPr>
        <w:numPr>
          <w:ilvl w:val="0"/>
          <w:numId w:val="3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stručni suradnik – pedagog(m/ž) – 1 izvršitelj, na neodređeno vrijeme, u punom radnom vremenu</w:t>
      </w:r>
    </w:p>
    <w:p w14:paraId="3854F98C">
      <w:pPr>
        <w:numPr>
          <w:ilvl w:val="0"/>
          <w:numId w:val="3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zdravstveni voditelj (m/ž) – 1 izvršitelj, na neodređeno vrijeme, 12 sati tjedno</w:t>
      </w:r>
    </w:p>
    <w:p w14:paraId="2EF6419C">
      <w:pPr>
        <w:numPr>
          <w:ilvl w:val="0"/>
          <w:numId w:val="3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kuhar (m/ž) – 2 izvršitelja, na neodređeno vrijeme, u punom radnom vremenu</w:t>
      </w:r>
    </w:p>
    <w:p w14:paraId="383FB7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  <w:t>spremač (m/ž) – 3 izvršitelja, na neodređeno vrijeme, u punom radnom vremenu</w:t>
      </w:r>
    </w:p>
    <w:p w14:paraId="68E7AE32">
      <w:pPr>
        <w:pStyle w:val="22"/>
        <w:rPr>
          <w:lang w:eastAsia="hr-HR"/>
        </w:rPr>
      </w:pPr>
    </w:p>
    <w:p w14:paraId="1B12A2FC">
      <w:pPr>
        <w:pStyle w:val="20"/>
        <w:numPr>
          <w:ilvl w:val="0"/>
          <w:numId w:val="0"/>
        </w:numPr>
        <w:ind w:left="227"/>
        <w:rPr>
          <w:lang w:eastAsia="hr-HR"/>
        </w:rPr>
      </w:pPr>
      <w:r>
        <w:rPr>
          <w:lang w:eastAsia="hr-HR"/>
        </w:rPr>
        <w:t>Tekstovi natječaja za zasnivanje radnog odnosa sastavni su dio ove Odluke.</w:t>
      </w:r>
    </w:p>
    <w:p w14:paraId="5EFF9A0B">
      <w:pPr>
        <w:pStyle w:val="22"/>
        <w:rPr>
          <w:lang w:eastAsia="hr-HR"/>
        </w:rPr>
      </w:pPr>
    </w:p>
    <w:p w14:paraId="0EC58266">
      <w:pPr>
        <w:pStyle w:val="20"/>
        <w:numPr>
          <w:ilvl w:val="0"/>
          <w:numId w:val="0"/>
        </w:numPr>
        <w:ind w:left="227"/>
        <w:rPr>
          <w:lang w:eastAsia="hr-HR"/>
        </w:rPr>
      </w:pPr>
      <w:r>
        <w:rPr>
          <w:lang w:eastAsia="hr-HR"/>
        </w:rPr>
        <w:t>Ovlašćuje se ravnateljica Dječjeg vrtića „Magnolija“ da, sukladno zakonu i Statutu Vrtića, objavi natječaje na mrežnoj stranici i oglasnoj ploči Hrvatskog zavoda za zapošljavanje te na mrežnoj stranici i oglasnoj ploči Dječjeg vrtića „Magnolija“, provede natječajni postupak te po njegovom završetku Upravnom vijeću dostavi prijedlog odluke o zasnivanju radnog odnosa.</w:t>
      </w:r>
    </w:p>
    <w:p w14:paraId="035955BD">
      <w:pPr>
        <w:pStyle w:val="22"/>
        <w:rPr>
          <w:lang w:eastAsia="hr-HR"/>
        </w:rPr>
      </w:pPr>
    </w:p>
    <w:p w14:paraId="153AE198">
      <w:pPr>
        <w:pStyle w:val="20"/>
        <w:numPr>
          <w:ilvl w:val="0"/>
          <w:numId w:val="0"/>
        </w:numPr>
        <w:ind w:left="227"/>
        <w:rPr>
          <w:lang w:eastAsia="hr-HR"/>
        </w:rPr>
      </w:pPr>
      <w:r>
        <w:rPr>
          <w:lang w:eastAsia="hr-HR"/>
        </w:rPr>
        <w:t>Ova Odluka stupa na snagu danom donošenja.</w:t>
      </w:r>
    </w:p>
    <w:p w14:paraId="0EED44F6">
      <w:pPr>
        <w:rPr>
          <w:lang w:eastAsia="hr-HR"/>
        </w:rPr>
      </w:pPr>
    </w:p>
    <w:p w14:paraId="76B0E847">
      <w:pPr>
        <w:rPr>
          <w:lang w:eastAsia="hr-HR"/>
        </w:rPr>
      </w:pPr>
    </w:p>
    <w:p w14:paraId="467D4B01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112-06/26-01/02</w:t>
      </w:r>
    </w:p>
    <w:p w14:paraId="4FB346C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2109-26-1-02-26-1</w:t>
      </w:r>
    </w:p>
    <w:p w14:paraId="30758DE2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 23. srpnja 2026. godine</w:t>
      </w:r>
    </w:p>
    <w:p w14:paraId="28D0EE52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3729B12A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bookmarkStart w:id="1" w:name="_GoBack"/>
      <w:bookmarkEnd w:id="1"/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4375150</wp:posOffset>
            </wp:positionH>
            <wp:positionV relativeFrom="paragraph">
              <wp:posOffset>5715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557E65BC">
      <w:pPr>
        <w:spacing w:after="200" w:line="276" w:lineRule="auto"/>
        <w:jc w:val="both"/>
        <w:rPr>
          <w:rFonts w:eastAsia="Times New Roman" w:cstheme="minorHAnsi"/>
          <w:kern w:val="0"/>
          <w:sz w:val="24"/>
          <w:szCs w:val="24"/>
          <w:lang w:eastAsia="hr-HR"/>
          <w14:ligatures w14:val="none"/>
        </w:rPr>
      </w:pPr>
    </w:p>
    <w:p w14:paraId="1553C011">
      <w:pPr>
        <w:spacing w:line="276" w:lineRule="auto"/>
        <w:jc w:val="both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5E0EEE2E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453B7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6FF4"/>
    <w:multiLevelType w:val="multilevel"/>
    <w:tmpl w:val="2A856FF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59DB6AB0"/>
    <w:multiLevelType w:val="multilevel"/>
    <w:tmpl w:val="59DB6AB0"/>
    <w:lvl w:ilvl="0" w:tentative="0">
      <w:start w:val="1"/>
      <w:numFmt w:val="decimal"/>
      <w:pStyle w:val="22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0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A03641E"/>
    <w:multiLevelType w:val="multilevel"/>
    <w:tmpl w:val="5A03641E"/>
    <w:lvl w:ilvl="0" w:tentative="0">
      <w:start w:val="1"/>
      <w:numFmt w:val="upperRoman"/>
      <w:pStyle w:val="17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6C"/>
    <w:rsid w:val="00035204"/>
    <w:rsid w:val="00051385"/>
    <w:rsid w:val="000D3F3B"/>
    <w:rsid w:val="000F50D6"/>
    <w:rsid w:val="000F7863"/>
    <w:rsid w:val="00152EE8"/>
    <w:rsid w:val="0015506A"/>
    <w:rsid w:val="001572F5"/>
    <w:rsid w:val="00160294"/>
    <w:rsid w:val="0016785B"/>
    <w:rsid w:val="00181185"/>
    <w:rsid w:val="00194B9B"/>
    <w:rsid w:val="001A3F17"/>
    <w:rsid w:val="001A7F48"/>
    <w:rsid w:val="001D5D2D"/>
    <w:rsid w:val="00265701"/>
    <w:rsid w:val="0027700A"/>
    <w:rsid w:val="00277AB0"/>
    <w:rsid w:val="002B3DE5"/>
    <w:rsid w:val="0031708B"/>
    <w:rsid w:val="0033372F"/>
    <w:rsid w:val="003437BA"/>
    <w:rsid w:val="003731D7"/>
    <w:rsid w:val="003C1DD5"/>
    <w:rsid w:val="003D1769"/>
    <w:rsid w:val="003E5DA5"/>
    <w:rsid w:val="00436D16"/>
    <w:rsid w:val="004634A0"/>
    <w:rsid w:val="00487DF7"/>
    <w:rsid w:val="004A5F15"/>
    <w:rsid w:val="004C55FF"/>
    <w:rsid w:val="004C5FC6"/>
    <w:rsid w:val="004E0C7B"/>
    <w:rsid w:val="005349C7"/>
    <w:rsid w:val="00561CCF"/>
    <w:rsid w:val="0056461A"/>
    <w:rsid w:val="00585D9C"/>
    <w:rsid w:val="00586A1D"/>
    <w:rsid w:val="005B09DA"/>
    <w:rsid w:val="005B4EA1"/>
    <w:rsid w:val="00600A57"/>
    <w:rsid w:val="0068550A"/>
    <w:rsid w:val="0070389F"/>
    <w:rsid w:val="007137B9"/>
    <w:rsid w:val="00725602"/>
    <w:rsid w:val="00740101"/>
    <w:rsid w:val="00750EAA"/>
    <w:rsid w:val="00763633"/>
    <w:rsid w:val="00784DDD"/>
    <w:rsid w:val="007946CB"/>
    <w:rsid w:val="00826126"/>
    <w:rsid w:val="00886CD9"/>
    <w:rsid w:val="008D61F3"/>
    <w:rsid w:val="008F5D76"/>
    <w:rsid w:val="0091662F"/>
    <w:rsid w:val="0093782F"/>
    <w:rsid w:val="00970437"/>
    <w:rsid w:val="0098613D"/>
    <w:rsid w:val="00A03374"/>
    <w:rsid w:val="00A13A2C"/>
    <w:rsid w:val="00A57CC4"/>
    <w:rsid w:val="00A772EC"/>
    <w:rsid w:val="00A90C72"/>
    <w:rsid w:val="00AB3F6C"/>
    <w:rsid w:val="00B465FE"/>
    <w:rsid w:val="00B63F0D"/>
    <w:rsid w:val="00B95570"/>
    <w:rsid w:val="00BA21FD"/>
    <w:rsid w:val="00BA7563"/>
    <w:rsid w:val="00C50867"/>
    <w:rsid w:val="00C530A2"/>
    <w:rsid w:val="00C82D03"/>
    <w:rsid w:val="00C935FB"/>
    <w:rsid w:val="00CA0220"/>
    <w:rsid w:val="00CB3C0F"/>
    <w:rsid w:val="00CF1075"/>
    <w:rsid w:val="00D106BA"/>
    <w:rsid w:val="00D340C6"/>
    <w:rsid w:val="00D644D7"/>
    <w:rsid w:val="00D8177B"/>
    <w:rsid w:val="00D81CE3"/>
    <w:rsid w:val="00D958C4"/>
    <w:rsid w:val="00DD2B47"/>
    <w:rsid w:val="00DD5B4B"/>
    <w:rsid w:val="00DF51A1"/>
    <w:rsid w:val="00DF65CA"/>
    <w:rsid w:val="00E22B85"/>
    <w:rsid w:val="00E4691B"/>
    <w:rsid w:val="00E71088"/>
    <w:rsid w:val="00E850FF"/>
    <w:rsid w:val="00EC60B0"/>
    <w:rsid w:val="00EC6D09"/>
    <w:rsid w:val="00F07211"/>
    <w:rsid w:val="00F35E59"/>
    <w:rsid w:val="00F729FB"/>
    <w:rsid w:val="00F863C1"/>
    <w:rsid w:val="00F9718C"/>
    <w:rsid w:val="00FD3301"/>
    <w:rsid w:val="596B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5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paragraph" w:styleId="12">
    <w:name w:val="List Paragraph"/>
    <w:basedOn w:val="1"/>
    <w:link w:val="18"/>
    <w:qFormat/>
    <w:uiPriority w:val="34"/>
    <w:pPr>
      <w:ind w:left="720"/>
      <w:contextualSpacing/>
    </w:pPr>
  </w:style>
  <w:style w:type="character" w:customStyle="1" w:styleId="13">
    <w:name w:val="Header Char"/>
    <w:basedOn w:val="3"/>
    <w:link w:val="9"/>
    <w:qFormat/>
    <w:uiPriority w:val="99"/>
    <w:rPr>
      <w:kern w:val="2"/>
      <w14:ligatures w14:val="standardContextual"/>
    </w:rPr>
  </w:style>
  <w:style w:type="character" w:customStyle="1" w:styleId="14">
    <w:name w:val="Footer Char"/>
    <w:basedOn w:val="3"/>
    <w:link w:val="8"/>
    <w:uiPriority w:val="99"/>
    <w:rPr>
      <w:kern w:val="2"/>
      <w14:ligatures w14:val="standardContextual"/>
    </w:rPr>
  </w:style>
  <w:style w:type="character" w:customStyle="1" w:styleId="15">
    <w:name w:val="Comment Text Char"/>
    <w:basedOn w:val="3"/>
    <w:link w:val="6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6">
    <w:name w:val="Comment Subject Char"/>
    <w:basedOn w:val="15"/>
    <w:link w:val="7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7">
    <w:name w:val="Glava"/>
    <w:basedOn w:val="12"/>
    <w:link w:val="19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8">
    <w:name w:val="List Paragraph Char"/>
    <w:basedOn w:val="3"/>
    <w:link w:val="12"/>
    <w:uiPriority w:val="34"/>
    <w:rPr>
      <w:kern w:val="2"/>
      <w14:ligatures w14:val="standardContextual"/>
    </w:rPr>
  </w:style>
  <w:style w:type="character" w:customStyle="1" w:styleId="19">
    <w:name w:val="Glava Char"/>
    <w:basedOn w:val="18"/>
    <w:link w:val="17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0">
    <w:name w:val="Stavak"/>
    <w:basedOn w:val="12"/>
    <w:link w:val="21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1">
    <w:name w:val="Stavak Char"/>
    <w:basedOn w:val="18"/>
    <w:link w:val="20"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2">
    <w:name w:val="Članak X"/>
    <w:basedOn w:val="12"/>
    <w:link w:val="23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3">
    <w:name w:val="Članak X Char"/>
    <w:basedOn w:val="18"/>
    <w:link w:val="22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4">
    <w:name w:val="Heading 1 Char"/>
    <w:basedOn w:val="3"/>
    <w:link w:val="2"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2</Pages>
  <Words>239</Words>
  <Characters>1489</Characters>
  <Lines>12</Lines>
  <Paragraphs>3</Paragraphs>
  <TotalTime>9</TotalTime>
  <ScaleCrop>false</ScaleCrop>
  <LinksUpToDate>false</LinksUpToDate>
  <CharactersWithSpaces>1706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2026-07-23T22:07:00Z</dcterms:created>
  <dc:creator>Dina</dc:creator>
  <cp:lastModifiedBy>Matija Ladić</cp:lastModifiedBy>
  <dcterms:modified xsi:type="dcterms:W3CDTF">2026-08-11T11:57:48Z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ACAC772BAEE64A43BA0B35936BC4532D_12</vt:lpwstr>
  </property>
</Properties>
</file>