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EE61" w14:textId="77777777" w:rsidR="00B77E5A" w:rsidRDefault="00B77E5A" w:rsidP="00B77E5A">
      <w:pPr>
        <w:pStyle w:val="Standarduser"/>
      </w:pPr>
      <w:r>
        <w:rPr>
          <w:rFonts w:ascii="Calibri" w:hAnsi="Calibri" w:cs="Calibri"/>
          <w:szCs w:val="22"/>
        </w:rPr>
        <w:t xml:space="preserve">            </w:t>
      </w:r>
      <w:r>
        <w:rPr>
          <w:rFonts w:ascii="Calibri" w:hAnsi="Calibri" w:cs="Calibri"/>
          <w:noProof/>
          <w:szCs w:val="22"/>
        </w:rPr>
        <w:drawing>
          <wp:inline distT="0" distB="0" distL="0" distR="0" wp14:anchorId="4A3A273E" wp14:editId="34005429">
            <wp:extent cx="399236" cy="516242"/>
            <wp:effectExtent l="0" t="0" r="814" b="0"/>
            <wp:docPr id="685718236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2"/>
        </w:rPr>
        <w:t xml:space="preserve">      </w:t>
      </w:r>
      <w:r>
        <w:rPr>
          <w:rFonts w:ascii="Calibri" w:hAnsi="Calibri" w:cs="Calibri"/>
          <w:b/>
          <w:szCs w:val="22"/>
        </w:rPr>
        <w:t xml:space="preserve">      </w:t>
      </w:r>
    </w:p>
    <w:p w14:paraId="11F6FCD2" w14:textId="77777777" w:rsidR="00B77E5A" w:rsidRDefault="00B77E5A" w:rsidP="00B77E5A">
      <w:pPr>
        <w:pStyle w:val="Standarduser"/>
        <w:keepNext/>
        <w:tabs>
          <w:tab w:val="left" w:pos="708"/>
        </w:tabs>
        <w:outlineLvl w:val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REPUBLIKA HRVATSKA</w:t>
      </w:r>
    </w:p>
    <w:p w14:paraId="4B4DC840" w14:textId="77777777" w:rsidR="00B77E5A" w:rsidRDefault="00B77E5A" w:rsidP="00B77E5A">
      <w:pPr>
        <w:pStyle w:val="Standardus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MEĐIMURSKA ŽUPANIJA</w:t>
      </w:r>
    </w:p>
    <w:p w14:paraId="02080F6D" w14:textId="77777777" w:rsidR="00B77E5A" w:rsidRDefault="00B77E5A" w:rsidP="00B77E5A">
      <w:pPr>
        <w:pStyle w:val="Standarduser"/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BA96C2F" wp14:editId="7DA7FEE4">
            <wp:simplePos x="0" y="0"/>
            <wp:positionH relativeFrom="column">
              <wp:posOffset>43177</wp:posOffset>
            </wp:positionH>
            <wp:positionV relativeFrom="paragraph">
              <wp:posOffset>10158</wp:posOffset>
            </wp:positionV>
            <wp:extent cx="422279" cy="498604"/>
            <wp:effectExtent l="0" t="0" r="0" b="0"/>
            <wp:wrapNone/>
            <wp:docPr id="1624607717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9" cy="498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Cs w:val="22"/>
        </w:rPr>
        <w:t xml:space="preserve">               OPĆINA  PRIBISLAVEC    </w:t>
      </w:r>
    </w:p>
    <w:p w14:paraId="0A4489B7" w14:textId="77777777" w:rsidR="00B77E5A" w:rsidRDefault="00B77E5A" w:rsidP="00B77E5A">
      <w:pPr>
        <w:pStyle w:val="Standardus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Općinski načelnik</w:t>
      </w:r>
    </w:p>
    <w:p w14:paraId="0263DF0B" w14:textId="77777777" w:rsidR="00B77E5A" w:rsidRDefault="00B77E5A" w:rsidP="00B77E5A">
      <w:pPr>
        <w:pStyle w:val="Standarduser"/>
        <w:rPr>
          <w:rFonts w:ascii="Calibri" w:hAnsi="Calibri" w:cs="Calibri"/>
          <w:szCs w:val="22"/>
        </w:rPr>
      </w:pPr>
    </w:p>
    <w:p w14:paraId="4C705DE3" w14:textId="56C198F9" w:rsidR="00B77E5A" w:rsidRDefault="00B77E5A" w:rsidP="00B77E5A">
      <w:pPr>
        <w:pStyle w:val="Standardus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KLASA: 024-02/24-01/</w:t>
      </w:r>
      <w:r>
        <w:rPr>
          <w:rFonts w:ascii="Calibri" w:hAnsi="Calibri" w:cs="Calibri"/>
          <w:szCs w:val="22"/>
        </w:rPr>
        <w:t>07</w:t>
      </w:r>
    </w:p>
    <w:p w14:paraId="0DCEA132" w14:textId="77777777" w:rsidR="00B77E5A" w:rsidRDefault="00B77E5A" w:rsidP="00B77E5A">
      <w:pPr>
        <w:pStyle w:val="Standardus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URBROJ: 2109-26-02-24-01</w:t>
      </w:r>
    </w:p>
    <w:p w14:paraId="4B0AA293" w14:textId="7311CAB9" w:rsidR="00B77E5A" w:rsidRDefault="00B77E5A" w:rsidP="00B77E5A">
      <w:pPr>
        <w:pStyle w:val="Standardus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Pribislavec, </w:t>
      </w:r>
      <w:r>
        <w:rPr>
          <w:rFonts w:ascii="Calibri" w:hAnsi="Calibri" w:cs="Calibri"/>
          <w:szCs w:val="22"/>
        </w:rPr>
        <w:t>09</w:t>
      </w:r>
      <w:r>
        <w:rPr>
          <w:rFonts w:ascii="Calibri" w:hAnsi="Calibri" w:cs="Calibri"/>
          <w:szCs w:val="22"/>
        </w:rPr>
        <w:t>.0</w:t>
      </w:r>
      <w:r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.2024. godine</w:t>
      </w:r>
    </w:p>
    <w:p w14:paraId="720BD012" w14:textId="77777777" w:rsidR="00B77E5A" w:rsidRDefault="00B77E5A" w:rsidP="00B77E5A">
      <w:pPr>
        <w:pStyle w:val="Standarduser"/>
        <w:rPr>
          <w:rFonts w:ascii="Calibri" w:hAnsi="Calibri" w:cs="Calibri"/>
          <w:szCs w:val="22"/>
        </w:rPr>
      </w:pPr>
    </w:p>
    <w:p w14:paraId="11EF57AE" w14:textId="77777777" w:rsidR="00B77E5A" w:rsidRDefault="00B77E5A" w:rsidP="00B77E5A">
      <w:pPr>
        <w:spacing w:after="0" w:line="240" w:lineRule="auto"/>
        <w:ind w:firstLine="708"/>
        <w:rPr>
          <w:rFonts w:cstheme="minorHAnsi"/>
        </w:rPr>
      </w:pPr>
    </w:p>
    <w:p w14:paraId="2603747F" w14:textId="3E999120" w:rsidR="00B77E5A" w:rsidRPr="009778E9" w:rsidRDefault="00B77E5A" w:rsidP="00B77E5A">
      <w:pPr>
        <w:spacing w:after="0" w:line="240" w:lineRule="auto"/>
        <w:ind w:firstLine="708"/>
        <w:jc w:val="both"/>
        <w:rPr>
          <w:rFonts w:cstheme="minorHAnsi"/>
        </w:rPr>
      </w:pPr>
      <w:r w:rsidRPr="009778E9">
        <w:rPr>
          <w:rFonts w:cstheme="minorHAnsi"/>
        </w:rPr>
        <w:t xml:space="preserve">Na temelju članka 11. stavka 5. Zakona o pravu na pristup informacijama („Narodne novine“ broj </w:t>
      </w:r>
      <w:r w:rsidRPr="00A61ED5">
        <w:rPr>
          <w:rFonts w:cstheme="minorHAnsi"/>
        </w:rPr>
        <w:t>25/13, 85/15, 69/22</w:t>
      </w:r>
      <w:r w:rsidRPr="009778E9">
        <w:rPr>
          <w:rFonts w:cstheme="minorHAnsi"/>
        </w:rPr>
        <w:t xml:space="preserve">) i članka </w:t>
      </w:r>
      <w:r>
        <w:rPr>
          <w:rFonts w:cstheme="minorHAnsi"/>
        </w:rPr>
        <w:t>3</w:t>
      </w:r>
      <w:r>
        <w:rPr>
          <w:rFonts w:cstheme="minorHAnsi"/>
        </w:rPr>
        <w:t xml:space="preserve">3. </w:t>
      </w:r>
      <w:r w:rsidRPr="009778E9">
        <w:rPr>
          <w:rFonts w:cstheme="minorHAnsi"/>
        </w:rPr>
        <w:t xml:space="preserve">Statuta Općine </w:t>
      </w:r>
      <w:r>
        <w:rPr>
          <w:rFonts w:cstheme="minorHAnsi"/>
        </w:rPr>
        <w:t>Pribislavec</w:t>
      </w:r>
      <w:r w:rsidRPr="009778E9">
        <w:rPr>
          <w:rFonts w:cstheme="minorHAnsi"/>
        </w:rPr>
        <w:t xml:space="preserve"> („Službeni glasnik Međimurske županije“ br</w:t>
      </w:r>
      <w:r>
        <w:rPr>
          <w:rFonts w:cstheme="minorHAnsi"/>
        </w:rPr>
        <w:t>oj 6/22</w:t>
      </w:r>
      <w:r w:rsidRPr="009778E9">
        <w:rPr>
          <w:rFonts w:cstheme="minorHAnsi"/>
        </w:rPr>
        <w:t xml:space="preserve">) općinski načelnik Općine </w:t>
      </w:r>
      <w:r>
        <w:rPr>
          <w:rFonts w:cstheme="minorHAnsi"/>
        </w:rPr>
        <w:t>Pribislavec</w:t>
      </w:r>
      <w:r w:rsidRPr="009778E9">
        <w:rPr>
          <w:rFonts w:cstheme="minorHAnsi"/>
        </w:rPr>
        <w:t xml:space="preserve"> donosi</w:t>
      </w:r>
    </w:p>
    <w:p w14:paraId="6D98EE25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1EF5029F" w14:textId="77777777" w:rsidR="00B77E5A" w:rsidRPr="009778E9" w:rsidRDefault="00B77E5A" w:rsidP="00B77E5A">
      <w:pPr>
        <w:spacing w:after="0" w:line="240" w:lineRule="auto"/>
        <w:jc w:val="center"/>
        <w:rPr>
          <w:rFonts w:cstheme="minorHAnsi"/>
          <w:b/>
        </w:rPr>
      </w:pPr>
      <w:r w:rsidRPr="009778E9">
        <w:rPr>
          <w:rFonts w:cstheme="minorHAnsi"/>
          <w:b/>
        </w:rPr>
        <w:t>P L A N</w:t>
      </w:r>
    </w:p>
    <w:p w14:paraId="387246EF" w14:textId="421084A0" w:rsidR="00B77E5A" w:rsidRPr="009778E9" w:rsidRDefault="00B77E5A" w:rsidP="00B77E5A">
      <w:pPr>
        <w:spacing w:after="0" w:line="240" w:lineRule="auto"/>
        <w:jc w:val="center"/>
        <w:rPr>
          <w:rFonts w:cstheme="minorHAnsi"/>
          <w:b/>
        </w:rPr>
      </w:pPr>
      <w:r w:rsidRPr="009778E9">
        <w:rPr>
          <w:rFonts w:cstheme="minorHAnsi"/>
          <w:b/>
        </w:rPr>
        <w:t xml:space="preserve">SAVJETOVANJA OPĆINE </w:t>
      </w:r>
      <w:r>
        <w:rPr>
          <w:rFonts w:cstheme="minorHAnsi"/>
          <w:b/>
        </w:rPr>
        <w:t>PRIBISLAVEC</w:t>
      </w:r>
      <w:r w:rsidRPr="009778E9">
        <w:rPr>
          <w:rFonts w:cstheme="minorHAnsi"/>
          <w:b/>
        </w:rPr>
        <w:t xml:space="preserve"> SA ZAINTERESIRANOM JAVNOŠĆU</w:t>
      </w:r>
    </w:p>
    <w:p w14:paraId="13180902" w14:textId="77777777" w:rsidR="00B77E5A" w:rsidRDefault="00B77E5A" w:rsidP="00B77E5A">
      <w:pPr>
        <w:spacing w:after="0" w:line="240" w:lineRule="auto"/>
        <w:jc w:val="center"/>
        <w:rPr>
          <w:rFonts w:cstheme="minorHAnsi"/>
          <w:b/>
        </w:rPr>
      </w:pPr>
      <w:r w:rsidRPr="009778E9">
        <w:rPr>
          <w:rFonts w:cstheme="minorHAnsi"/>
          <w:b/>
        </w:rPr>
        <w:t>U 20</w:t>
      </w:r>
      <w:r>
        <w:rPr>
          <w:rFonts w:cstheme="minorHAnsi"/>
          <w:b/>
        </w:rPr>
        <w:t>24</w:t>
      </w:r>
      <w:r w:rsidRPr="009778E9">
        <w:rPr>
          <w:rFonts w:cstheme="minorHAnsi"/>
          <w:b/>
        </w:rPr>
        <w:t>. GODINI</w:t>
      </w:r>
    </w:p>
    <w:p w14:paraId="1C1E3E76" w14:textId="77777777" w:rsidR="00B77E5A" w:rsidRPr="009778E9" w:rsidRDefault="00B77E5A" w:rsidP="00B77E5A">
      <w:pPr>
        <w:spacing w:after="0" w:line="240" w:lineRule="auto"/>
        <w:jc w:val="center"/>
        <w:rPr>
          <w:rFonts w:cstheme="minorHAnsi"/>
          <w:b/>
        </w:rPr>
      </w:pPr>
    </w:p>
    <w:p w14:paraId="4F4EF934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23BB0C8B" w14:textId="77777777" w:rsidR="00B77E5A" w:rsidRPr="00F04D2F" w:rsidRDefault="00B77E5A" w:rsidP="00B77E5A">
      <w:pPr>
        <w:spacing w:after="0" w:line="240" w:lineRule="auto"/>
        <w:jc w:val="center"/>
        <w:rPr>
          <w:rFonts w:cstheme="minorHAnsi"/>
          <w:b/>
          <w:bCs/>
        </w:rPr>
      </w:pPr>
      <w:r w:rsidRPr="00F04D2F">
        <w:rPr>
          <w:rFonts w:cstheme="minorHAnsi"/>
          <w:b/>
          <w:bCs/>
        </w:rPr>
        <w:t>Članak 1.</w:t>
      </w:r>
    </w:p>
    <w:p w14:paraId="59DD035E" w14:textId="1DDADCBB" w:rsidR="00B77E5A" w:rsidRPr="009778E9" w:rsidRDefault="00B77E5A" w:rsidP="00B77E5A">
      <w:pPr>
        <w:spacing w:after="0" w:line="240" w:lineRule="auto"/>
        <w:ind w:firstLine="708"/>
        <w:jc w:val="both"/>
        <w:rPr>
          <w:rFonts w:cstheme="minorHAnsi"/>
        </w:rPr>
      </w:pPr>
      <w:r w:rsidRPr="009778E9">
        <w:rPr>
          <w:rFonts w:cstheme="minorHAnsi"/>
        </w:rPr>
        <w:t xml:space="preserve">Plan savjetovanja Općine </w:t>
      </w:r>
      <w:r>
        <w:rPr>
          <w:rFonts w:cstheme="minorHAnsi"/>
        </w:rPr>
        <w:t>Pribislavec</w:t>
      </w:r>
      <w:r w:rsidRPr="009778E9">
        <w:rPr>
          <w:rFonts w:cstheme="minorHAnsi"/>
        </w:rPr>
        <w:t xml:space="preserve"> sa zainteresiranom j</w:t>
      </w:r>
      <w:r>
        <w:rPr>
          <w:rFonts w:cstheme="minorHAnsi"/>
        </w:rPr>
        <w:t>avnošću u 2024. godini sadrži op</w:t>
      </w:r>
      <w:r w:rsidRPr="009778E9">
        <w:rPr>
          <w:rFonts w:cstheme="minorHAnsi"/>
        </w:rPr>
        <w:t>će akte, odnosno druge strateške ili planske dokumente kojima se utječe na interese građana i pravnih osoba na području Općine</w:t>
      </w:r>
      <w:r>
        <w:rPr>
          <w:rFonts w:cstheme="minorHAnsi"/>
        </w:rPr>
        <w:t xml:space="preserve"> Pribislavec</w:t>
      </w:r>
      <w:r w:rsidRPr="009778E9">
        <w:rPr>
          <w:rFonts w:cstheme="minorHAnsi"/>
        </w:rPr>
        <w:t>.</w:t>
      </w:r>
    </w:p>
    <w:p w14:paraId="0ED702F2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6998B090" w14:textId="77777777" w:rsidR="00B77E5A" w:rsidRPr="00F04D2F" w:rsidRDefault="00B77E5A" w:rsidP="00B77E5A">
      <w:pPr>
        <w:spacing w:after="0" w:line="240" w:lineRule="auto"/>
        <w:jc w:val="center"/>
        <w:rPr>
          <w:rFonts w:cstheme="minorHAnsi"/>
          <w:b/>
          <w:bCs/>
        </w:rPr>
      </w:pPr>
      <w:r w:rsidRPr="00F04D2F">
        <w:rPr>
          <w:rFonts w:cstheme="minorHAnsi"/>
          <w:b/>
          <w:bCs/>
        </w:rPr>
        <w:t>Članak 2.</w:t>
      </w:r>
    </w:p>
    <w:p w14:paraId="21BA7C6D" w14:textId="77777777" w:rsidR="00B77E5A" w:rsidRPr="009778E9" w:rsidRDefault="00B77E5A" w:rsidP="00B77E5A">
      <w:pPr>
        <w:spacing w:after="0" w:line="240" w:lineRule="auto"/>
        <w:ind w:firstLine="708"/>
        <w:jc w:val="both"/>
        <w:rPr>
          <w:rFonts w:cstheme="minorHAnsi"/>
        </w:rPr>
      </w:pPr>
      <w:r w:rsidRPr="009778E9">
        <w:rPr>
          <w:rFonts w:cstheme="minorHAnsi"/>
        </w:rPr>
        <w:t>U 20</w:t>
      </w:r>
      <w:r>
        <w:rPr>
          <w:rFonts w:cstheme="minorHAnsi"/>
        </w:rPr>
        <w:t>24</w:t>
      </w:r>
      <w:r w:rsidRPr="009778E9">
        <w:rPr>
          <w:rFonts w:cstheme="minorHAnsi"/>
        </w:rPr>
        <w:t>. godini savjetovanje sa zainteresiranom javnošću provest će se u postupku donošenja akata, odnosno strateških ili planskih dokumenata navedenih u tablici koja čini sastavni dio ovog Plana.</w:t>
      </w:r>
    </w:p>
    <w:p w14:paraId="0A441B99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71E36052" w14:textId="77777777" w:rsidR="00B77E5A" w:rsidRPr="00F04D2F" w:rsidRDefault="00B77E5A" w:rsidP="00B77E5A">
      <w:pPr>
        <w:spacing w:after="0" w:line="240" w:lineRule="auto"/>
        <w:jc w:val="center"/>
        <w:rPr>
          <w:rFonts w:cstheme="minorHAnsi"/>
          <w:b/>
          <w:bCs/>
        </w:rPr>
      </w:pPr>
      <w:r w:rsidRPr="00F04D2F">
        <w:rPr>
          <w:rFonts w:cstheme="minorHAnsi"/>
          <w:b/>
          <w:bCs/>
        </w:rPr>
        <w:t>Članak 3.</w:t>
      </w:r>
    </w:p>
    <w:p w14:paraId="3AF31C48" w14:textId="77777777" w:rsidR="00B77E5A" w:rsidRPr="009778E9" w:rsidRDefault="00B77E5A" w:rsidP="00B77E5A">
      <w:pPr>
        <w:spacing w:after="0" w:line="240" w:lineRule="auto"/>
        <w:ind w:firstLine="708"/>
        <w:jc w:val="both"/>
        <w:rPr>
          <w:rFonts w:cstheme="minorHAnsi"/>
        </w:rPr>
      </w:pPr>
      <w:r w:rsidRPr="009778E9">
        <w:rPr>
          <w:rFonts w:cstheme="minorHAnsi"/>
        </w:rPr>
        <w:t>Ovaj Plan se može mijenjati i nadopunjavati ukoliko se tijekom godine ukaže potreba za izradom akata koji nisu predviđeni ovim Planom i za koji se prije donošenja, sukladno odredbama Zakona o pravu na pristup informacijama, provodi postupak savjetovanja sa zainteresiranom javnošću.</w:t>
      </w:r>
    </w:p>
    <w:p w14:paraId="1B90BE9D" w14:textId="77777777" w:rsidR="00B77E5A" w:rsidRPr="009778E9" w:rsidRDefault="00B77E5A" w:rsidP="00B77E5A">
      <w:pPr>
        <w:spacing w:after="0" w:line="240" w:lineRule="auto"/>
        <w:ind w:firstLine="708"/>
        <w:rPr>
          <w:rFonts w:cstheme="minorHAnsi"/>
        </w:rPr>
      </w:pPr>
    </w:p>
    <w:p w14:paraId="1AED5951" w14:textId="77777777" w:rsidR="00B77E5A" w:rsidRPr="00F04D2F" w:rsidRDefault="00B77E5A" w:rsidP="00B77E5A">
      <w:pPr>
        <w:spacing w:after="0" w:line="240" w:lineRule="auto"/>
        <w:jc w:val="center"/>
        <w:rPr>
          <w:rFonts w:cstheme="minorHAnsi"/>
          <w:b/>
          <w:bCs/>
        </w:rPr>
      </w:pPr>
      <w:r w:rsidRPr="00F04D2F">
        <w:rPr>
          <w:rFonts w:cstheme="minorHAnsi"/>
          <w:b/>
          <w:bCs/>
        </w:rPr>
        <w:t>Članak 4.</w:t>
      </w:r>
    </w:p>
    <w:p w14:paraId="1E882875" w14:textId="77777777" w:rsidR="00B77E5A" w:rsidRPr="009778E9" w:rsidRDefault="00B77E5A" w:rsidP="00B77E5A">
      <w:pPr>
        <w:spacing w:after="0" w:line="240" w:lineRule="auto"/>
        <w:ind w:firstLine="708"/>
        <w:jc w:val="both"/>
        <w:rPr>
          <w:rFonts w:cstheme="minorHAnsi"/>
        </w:rPr>
      </w:pPr>
      <w:r w:rsidRPr="009778E9">
        <w:rPr>
          <w:rFonts w:cstheme="minorHAnsi"/>
        </w:rPr>
        <w:t>Ovaj Plan stupa na snagu danom donošenja.</w:t>
      </w:r>
    </w:p>
    <w:p w14:paraId="6884D489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4ADA8946" w14:textId="4DE3C912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</w:t>
      </w:r>
      <w:r w:rsidRPr="009778E9">
        <w:rPr>
          <w:rFonts w:cstheme="minorHAnsi"/>
          <w:b/>
        </w:rPr>
        <w:t xml:space="preserve">Općinski načelnik Općine </w:t>
      </w:r>
      <w:r>
        <w:rPr>
          <w:rFonts w:cstheme="minorHAnsi"/>
          <w:b/>
        </w:rPr>
        <w:t>Pribislavec</w:t>
      </w:r>
    </w:p>
    <w:p w14:paraId="3CD125C9" w14:textId="39DD8364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Matija Ladić, </w:t>
      </w:r>
      <w:proofErr w:type="spellStart"/>
      <w:r>
        <w:rPr>
          <w:rFonts w:cstheme="minorHAnsi"/>
        </w:rPr>
        <w:t>bacc.med.techn</w:t>
      </w:r>
      <w:proofErr w:type="spellEnd"/>
      <w:r>
        <w:rPr>
          <w:rFonts w:cstheme="minorHAnsi"/>
        </w:rPr>
        <w:t>.</w:t>
      </w:r>
    </w:p>
    <w:p w14:paraId="3EA36450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1D4C382B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10137AB4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5656FDE4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6256FE00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3E5B2E9A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4B17934D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627AC424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1AC38ABF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5AAE89EA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74EDCF9D" w14:textId="77777777" w:rsidR="00B77E5A" w:rsidRPr="009778E9" w:rsidRDefault="00B77E5A" w:rsidP="00B77E5A">
      <w:pPr>
        <w:spacing w:after="0" w:line="240" w:lineRule="auto"/>
        <w:rPr>
          <w:rFonts w:cstheme="minorHAnsi"/>
        </w:rPr>
      </w:pPr>
    </w:p>
    <w:p w14:paraId="6242B2AB" w14:textId="77777777" w:rsidR="00B77E5A" w:rsidRPr="009778E9" w:rsidRDefault="00B77E5A" w:rsidP="00B77E5A">
      <w:pPr>
        <w:spacing w:after="0" w:line="240" w:lineRule="auto"/>
        <w:ind w:left="2124" w:firstLine="708"/>
        <w:jc w:val="center"/>
        <w:rPr>
          <w:rFonts w:cstheme="minorHAnsi"/>
        </w:rPr>
      </w:pPr>
    </w:p>
    <w:p w14:paraId="33CD350B" w14:textId="77777777" w:rsidR="00B77E5A" w:rsidRPr="009778E9" w:rsidRDefault="00B77E5A" w:rsidP="00B77E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hr-HR"/>
        </w:rPr>
      </w:pPr>
      <w:r w:rsidRPr="009778E9">
        <w:rPr>
          <w:rFonts w:eastAsia="Times New Roman" w:cstheme="minorHAnsi"/>
          <w:b/>
          <w:bCs/>
          <w:bdr w:val="none" w:sz="0" w:space="0" w:color="auto" w:frame="1"/>
          <w:lang w:eastAsia="hr-HR"/>
        </w:rPr>
        <w:t>PLAN</w:t>
      </w:r>
    </w:p>
    <w:p w14:paraId="6278C88D" w14:textId="519ACA64" w:rsidR="00B77E5A" w:rsidRPr="009778E9" w:rsidRDefault="00B77E5A" w:rsidP="00B77E5A">
      <w:pPr>
        <w:spacing w:after="0" w:line="240" w:lineRule="auto"/>
        <w:jc w:val="center"/>
        <w:rPr>
          <w:rFonts w:cstheme="minorHAnsi"/>
          <w:b/>
        </w:rPr>
      </w:pPr>
      <w:r w:rsidRPr="009778E9">
        <w:rPr>
          <w:rFonts w:cstheme="minorHAnsi"/>
          <w:b/>
        </w:rPr>
        <w:t xml:space="preserve">SAVJETOVANJA OPĆINE </w:t>
      </w:r>
      <w:r>
        <w:rPr>
          <w:rFonts w:cstheme="minorHAnsi"/>
          <w:b/>
        </w:rPr>
        <w:t>PRIBISLAVEC</w:t>
      </w:r>
      <w:r w:rsidRPr="009778E9">
        <w:rPr>
          <w:rFonts w:cstheme="minorHAnsi"/>
          <w:b/>
        </w:rPr>
        <w:t xml:space="preserve"> SA ZAINTERESIRANOM JAVNOŠĆU</w:t>
      </w:r>
    </w:p>
    <w:p w14:paraId="4EB2B618" w14:textId="77777777" w:rsidR="00B77E5A" w:rsidRPr="009778E9" w:rsidRDefault="00B77E5A" w:rsidP="00B77E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hr-HR"/>
        </w:rPr>
      </w:pPr>
      <w:r w:rsidRPr="009778E9">
        <w:rPr>
          <w:rFonts w:eastAsia="Times New Roman" w:cstheme="minorHAnsi"/>
          <w:b/>
          <w:bCs/>
          <w:bdr w:val="none" w:sz="0" w:space="0" w:color="auto" w:frame="1"/>
          <w:lang w:eastAsia="hr-HR"/>
        </w:rPr>
        <w:t>U 20</w:t>
      </w:r>
      <w:r>
        <w:rPr>
          <w:rFonts w:eastAsia="Times New Roman" w:cstheme="minorHAnsi"/>
          <w:b/>
          <w:bCs/>
          <w:bdr w:val="none" w:sz="0" w:space="0" w:color="auto" w:frame="1"/>
          <w:lang w:eastAsia="hr-HR"/>
        </w:rPr>
        <w:t>24</w:t>
      </w:r>
      <w:r w:rsidRPr="009778E9">
        <w:rPr>
          <w:rFonts w:eastAsia="Times New Roman" w:cstheme="minorHAnsi"/>
          <w:b/>
          <w:bCs/>
          <w:bdr w:val="none" w:sz="0" w:space="0" w:color="auto" w:frame="1"/>
          <w:lang w:eastAsia="hr-HR"/>
        </w:rPr>
        <w:t>. GODINI</w:t>
      </w:r>
    </w:p>
    <w:p w14:paraId="39008DA3" w14:textId="77777777" w:rsidR="00B77E5A" w:rsidRPr="009778E9" w:rsidRDefault="00B77E5A" w:rsidP="00B77E5A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lang w:eastAsia="hr-HR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74"/>
        <w:gridCol w:w="2137"/>
        <w:gridCol w:w="1841"/>
        <w:gridCol w:w="1764"/>
      </w:tblGrid>
      <w:tr w:rsidR="00B77E5A" w:rsidRPr="0063044B" w14:paraId="72B4D222" w14:textId="77777777" w:rsidTr="0094786B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674AA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Redni</w:t>
            </w:r>
          </w:p>
          <w:p w14:paraId="5AF67E6A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broj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8E7C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Naziv propisa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30D0E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Nositelj izrade nacrta prijedloga akta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9C0B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Donositelj akta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71031" w14:textId="77777777" w:rsidR="00B77E5A" w:rsidRPr="0063044B" w:rsidRDefault="00B77E5A" w:rsidP="0094786B">
            <w:pPr>
              <w:spacing w:after="0" w:line="432" w:lineRule="atLeast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Okvirno vrijeme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početka </w:t>
            </w: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savjetovanja</w:t>
            </w:r>
          </w:p>
        </w:tc>
      </w:tr>
      <w:tr w:rsidR="00B77E5A" w:rsidRPr="0063044B" w14:paraId="26671E50" w14:textId="77777777" w:rsidTr="0094786B">
        <w:trPr>
          <w:trHeight w:val="911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543F" w14:textId="77777777" w:rsidR="00B77E5A" w:rsidRPr="0063044B" w:rsidRDefault="00B77E5A" w:rsidP="009478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hr-HR"/>
              </w:rPr>
              <w:t>1</w:t>
            </w:r>
            <w:r w:rsidRPr="0063044B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B77F" w14:textId="0D28859C" w:rsidR="00B77E5A" w:rsidRPr="0063044B" w:rsidRDefault="00B77E5A" w:rsidP="009478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Proračun Općine Pribislavec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66F55" w14:textId="77777777" w:rsidR="00B77E5A" w:rsidRPr="0063044B" w:rsidRDefault="00B77E5A" w:rsidP="009478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dr w:val="none" w:sz="0" w:space="0" w:color="auto" w:frame="1"/>
                <w:lang w:eastAsia="hr-HR"/>
              </w:rPr>
              <w:t>Jedinstveni upravni odjel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F4CE" w14:textId="77777777" w:rsidR="00B77E5A" w:rsidRPr="0063044B" w:rsidRDefault="00B77E5A" w:rsidP="009478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3044B">
              <w:rPr>
                <w:rFonts w:eastAsia="Times New Roman" w:cstheme="minorHAnsi"/>
                <w:bdr w:val="none" w:sz="0" w:space="0" w:color="auto" w:frame="1"/>
                <w:lang w:eastAsia="hr-HR"/>
              </w:rPr>
              <w:t>Općinsko vijeće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765F" w14:textId="238D9169" w:rsidR="00B77E5A" w:rsidRPr="0063044B" w:rsidRDefault="00B77E5A" w:rsidP="009478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hr-HR"/>
              </w:rPr>
              <w:t>Studeni</w:t>
            </w:r>
            <w:r>
              <w:rPr>
                <w:rFonts w:eastAsia="Times New Roman" w:cstheme="minorHAnsi"/>
                <w:bdr w:val="none" w:sz="0" w:space="0" w:color="auto" w:frame="1"/>
                <w:lang w:eastAsia="hr-HR"/>
              </w:rPr>
              <w:t xml:space="preserve"> 2024.</w:t>
            </w:r>
            <w:r w:rsidRPr="0063044B">
              <w:rPr>
                <w:rFonts w:eastAsia="Times New Roman" w:cstheme="minorHAnsi"/>
                <w:bdr w:val="none" w:sz="0" w:space="0" w:color="auto" w:frame="1"/>
                <w:lang w:eastAsia="hr-HR"/>
              </w:rPr>
              <w:t xml:space="preserve"> godine</w:t>
            </w:r>
          </w:p>
        </w:tc>
      </w:tr>
    </w:tbl>
    <w:p w14:paraId="33DF03DB" w14:textId="77777777" w:rsidR="00B77E5A" w:rsidRDefault="00B77E5A" w:rsidP="00B77E5A">
      <w:pPr>
        <w:spacing w:after="0" w:line="240" w:lineRule="auto"/>
        <w:rPr>
          <w:rFonts w:cstheme="minorHAnsi"/>
        </w:rPr>
      </w:pPr>
    </w:p>
    <w:p w14:paraId="0DA3A853" w14:textId="3CE3E81B" w:rsidR="00B77E5A" w:rsidRPr="009778E9" w:rsidRDefault="00B77E5A" w:rsidP="00B77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>
        <w:rPr>
          <w:rFonts w:cstheme="minorHAnsi"/>
        </w:rPr>
        <w:t>avjetovanj</w:t>
      </w:r>
      <w:r>
        <w:rPr>
          <w:rFonts w:cstheme="minorHAnsi"/>
        </w:rPr>
        <w:t>e</w:t>
      </w:r>
      <w:r>
        <w:rPr>
          <w:rFonts w:cstheme="minorHAnsi"/>
        </w:rPr>
        <w:t xml:space="preserve"> biti će otvoren</w:t>
      </w:r>
      <w:r>
        <w:rPr>
          <w:rFonts w:cstheme="minorHAnsi"/>
        </w:rPr>
        <w:t>o</w:t>
      </w:r>
      <w:r>
        <w:rPr>
          <w:rFonts w:cstheme="minorHAnsi"/>
        </w:rPr>
        <w:t xml:space="preserve"> minimalno </w:t>
      </w:r>
      <w:r w:rsidR="000C1FA1">
        <w:rPr>
          <w:rFonts w:cstheme="minorHAnsi"/>
        </w:rPr>
        <w:t>30</w:t>
      </w:r>
      <w:r>
        <w:rPr>
          <w:rFonts w:cstheme="minorHAnsi"/>
        </w:rPr>
        <w:t xml:space="preserve"> dana.</w:t>
      </w:r>
    </w:p>
    <w:p w14:paraId="0D510436" w14:textId="77777777" w:rsidR="002E66E4" w:rsidRDefault="002E66E4"/>
    <w:sectPr w:rsidR="002E66E4" w:rsidSect="00E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5A"/>
    <w:rsid w:val="000C1FA1"/>
    <w:rsid w:val="002E66E4"/>
    <w:rsid w:val="00956AAF"/>
    <w:rsid w:val="00B77E5A"/>
    <w:rsid w:val="00E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A4FE"/>
  <w15:chartTrackingRefBased/>
  <w15:docId w15:val="{705663CB-ED0E-4AA2-99F4-433833D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5A"/>
    <w:pPr>
      <w:spacing w:after="160" w:line="259" w:lineRule="auto"/>
      <w:jc w:val="left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user">
    <w:name w:val="Standard (user)"/>
    <w:rsid w:val="00B77E5A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Pribislavec</dc:creator>
  <cp:keywords/>
  <dc:description/>
  <cp:lastModifiedBy>JUO Pribislavec</cp:lastModifiedBy>
  <cp:revision>1</cp:revision>
  <cp:lastPrinted>2024-03-05T13:57:00Z</cp:lastPrinted>
  <dcterms:created xsi:type="dcterms:W3CDTF">2024-03-05T13:46:00Z</dcterms:created>
  <dcterms:modified xsi:type="dcterms:W3CDTF">2024-03-05T13:57:00Z</dcterms:modified>
</cp:coreProperties>
</file>