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81E2" w14:textId="77777777" w:rsidR="00A05E03" w:rsidRPr="00A05E03" w:rsidRDefault="00A05E03" w:rsidP="00A05E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  <w:t xml:space="preserve">                          </w:t>
      </w:r>
      <w:r w:rsidRPr="00A05E03">
        <w:rPr>
          <w:rFonts w:ascii="Times New Roman" w:eastAsia="SimSun" w:hAnsi="Times New Roman" w:cs="Lucida Sans"/>
          <w:noProof/>
          <w:kern w:val="3"/>
          <w:sz w:val="20"/>
          <w:szCs w:val="24"/>
          <w:lang w:eastAsia="hr-HR"/>
        </w:rPr>
        <w:drawing>
          <wp:inline distT="0" distB="0" distL="0" distR="0" wp14:anchorId="37D1FAE5" wp14:editId="0D92EA60">
            <wp:extent cx="399236" cy="514441"/>
            <wp:effectExtent l="0" t="0" r="814" b="0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36" cy="514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05E03"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  <w:t xml:space="preserve">      </w:t>
      </w:r>
      <w:r w:rsidRPr="00A05E0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     </w:t>
      </w:r>
    </w:p>
    <w:p w14:paraId="3BB09E4F" w14:textId="77777777" w:rsidR="00A05E03" w:rsidRPr="00A05E03" w:rsidRDefault="00A05E03" w:rsidP="00A05E03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Lucida Sans Unicode" w:eastAsia="SimSun" w:hAnsi="Lucida Sans Unicode" w:cs="Lucida Sans"/>
          <w:b/>
          <w:kern w:val="3"/>
          <w:sz w:val="28"/>
          <w:szCs w:val="24"/>
          <w:lang w:eastAsia="zh-CN" w:bidi="hi-IN"/>
        </w:rPr>
      </w:pPr>
      <w:r w:rsidRPr="00A05E03">
        <w:rPr>
          <w:rFonts w:ascii="Lucida Sans Unicode" w:eastAsia="SimSun" w:hAnsi="Lucida Sans Unicode" w:cs="Lucida Sans"/>
          <w:b/>
          <w:kern w:val="3"/>
          <w:sz w:val="28"/>
          <w:szCs w:val="24"/>
          <w:lang w:eastAsia="zh-CN" w:bidi="hi-IN"/>
        </w:rPr>
        <w:t>REPUBLIKA HRVATSKA</w:t>
      </w:r>
    </w:p>
    <w:p w14:paraId="01B60310" w14:textId="77777777" w:rsidR="00A05E03" w:rsidRPr="00A05E03" w:rsidRDefault="00A05E03" w:rsidP="00A05E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MEĐIMURSKA ŽUPANIJA</w:t>
      </w:r>
    </w:p>
    <w:p w14:paraId="3EA01F6E" w14:textId="77777777" w:rsidR="00A05E03" w:rsidRPr="00A05E03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b/>
          <w:noProof/>
          <w:kern w:val="3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8362DC7" wp14:editId="31872162">
            <wp:simplePos x="0" y="0"/>
            <wp:positionH relativeFrom="column">
              <wp:posOffset>-3959</wp:posOffset>
            </wp:positionH>
            <wp:positionV relativeFrom="paragraph">
              <wp:posOffset>0</wp:posOffset>
            </wp:positionV>
            <wp:extent cx="428762" cy="504721"/>
            <wp:effectExtent l="0" t="0" r="9388" b="0"/>
            <wp:wrapNone/>
            <wp:docPr id="2" name="grafik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2" cy="504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05E0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         OPĆINA  PRIBISLAVEC    </w:t>
      </w:r>
    </w:p>
    <w:p w14:paraId="1FE295A8" w14:textId="77777777" w:rsidR="00A05E03" w:rsidRPr="00A05E03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          Općinska načelnica</w:t>
      </w:r>
    </w:p>
    <w:p w14:paraId="52941E94" w14:textId="77777777" w:rsidR="00A05E03" w:rsidRPr="00A05E03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           </w:t>
      </w:r>
    </w:p>
    <w:p w14:paraId="1765F7B9" w14:textId="77A851E3" w:rsidR="00A05E03" w:rsidRPr="00051556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KLASA: </w:t>
      </w:r>
      <w:r w:rsidR="00051556" w:rsidRPr="00051556">
        <w:rPr>
          <w:rFonts w:ascii="Times New Roman" w:hAnsi="Times New Roman" w:cs="Times New Roman"/>
          <w:sz w:val="24"/>
          <w:szCs w:val="24"/>
        </w:rPr>
        <w:t>400-09/</w:t>
      </w:r>
      <w:r w:rsidR="005A5714">
        <w:rPr>
          <w:rFonts w:ascii="Times New Roman" w:hAnsi="Times New Roman" w:cs="Times New Roman"/>
          <w:sz w:val="24"/>
          <w:szCs w:val="24"/>
        </w:rPr>
        <w:t>20</w:t>
      </w:r>
      <w:r w:rsidR="00051556" w:rsidRPr="00051556">
        <w:rPr>
          <w:rFonts w:ascii="Times New Roman" w:hAnsi="Times New Roman" w:cs="Times New Roman"/>
          <w:sz w:val="24"/>
          <w:szCs w:val="24"/>
        </w:rPr>
        <w:t>-01/0</w:t>
      </w:r>
      <w:r w:rsidR="005A5714">
        <w:rPr>
          <w:rFonts w:ascii="Times New Roman" w:hAnsi="Times New Roman" w:cs="Times New Roman"/>
          <w:sz w:val="24"/>
          <w:szCs w:val="24"/>
        </w:rPr>
        <w:t>2</w:t>
      </w:r>
    </w:p>
    <w:p w14:paraId="3DDD3386" w14:textId="09C49FEF" w:rsidR="00A05E03" w:rsidRPr="00051556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 2109-26-</w:t>
      </w:r>
      <w:r w:rsidR="005A57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-0</w:t>
      </w:r>
      <w:r w:rsid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-01</w:t>
      </w:r>
    </w:p>
    <w:p w14:paraId="6A0E61CF" w14:textId="303553BD" w:rsidR="00A05E03" w:rsidRPr="00051556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Pribislavec, 30.10.20</w:t>
      </w:r>
      <w:r w:rsidR="005A57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</w:t>
      </w:r>
    </w:p>
    <w:p w14:paraId="44CB4300" w14:textId="77777777" w:rsidR="00A05E03" w:rsidRPr="00A05E03" w:rsidRDefault="00A05E03" w:rsidP="00A05E03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Cs/>
          <w:kern w:val="3"/>
          <w:sz w:val="24"/>
          <w:szCs w:val="24"/>
          <w:lang w:eastAsia="zh-CN" w:bidi="hi-IN"/>
        </w:rPr>
      </w:pPr>
    </w:p>
    <w:p w14:paraId="44D63A0E" w14:textId="77777777" w:rsidR="00A05E03" w:rsidRPr="00A05E03" w:rsidRDefault="00A05E03" w:rsidP="00A05E03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Cs/>
          <w:kern w:val="3"/>
          <w:sz w:val="24"/>
          <w:szCs w:val="24"/>
          <w:lang w:eastAsia="zh-CN" w:bidi="hi-IN"/>
        </w:rPr>
      </w:pPr>
    </w:p>
    <w:p w14:paraId="697E09DE" w14:textId="137BE9B4" w:rsidR="00A05E03" w:rsidRPr="00A05E03" w:rsidRDefault="00A05E03" w:rsidP="00A05E03">
      <w:pPr>
        <w:widowControl w:val="0"/>
        <w:tabs>
          <w:tab w:val="left" w:pos="5753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Na temelju </w:t>
      </w:r>
      <w:r w:rsidRPr="00A05E03">
        <w:rPr>
          <w:rFonts w:ascii="Times New Roman" w:eastAsia="SimSun" w:hAnsi="Times New Roman" w:cs="Lucida Sans"/>
          <w:spacing w:val="4"/>
          <w:kern w:val="3"/>
          <w:sz w:val="24"/>
          <w:szCs w:val="24"/>
          <w:lang w:eastAsia="zh-CN" w:bidi="hi-IN"/>
        </w:rPr>
        <w:t>članka 31. i 33. Statuta Općine Pribislavec (Službeni glasnik Međimurske županije 9/13, 2/18</w:t>
      </w:r>
      <w:r w:rsidR="00B43501">
        <w:rPr>
          <w:rFonts w:ascii="Times New Roman" w:eastAsia="SimSun" w:hAnsi="Times New Roman" w:cs="Lucida Sans"/>
          <w:spacing w:val="4"/>
          <w:kern w:val="3"/>
          <w:sz w:val="24"/>
          <w:szCs w:val="24"/>
          <w:lang w:eastAsia="zh-CN" w:bidi="hi-IN"/>
        </w:rPr>
        <w:t>, 5/20</w:t>
      </w:r>
      <w:r w:rsidRPr="00A05E03">
        <w:rPr>
          <w:rFonts w:ascii="Times New Roman" w:eastAsia="SimSun" w:hAnsi="Times New Roman" w:cs="Lucida Sans"/>
          <w:spacing w:val="4"/>
          <w:kern w:val="3"/>
          <w:sz w:val="24"/>
          <w:szCs w:val="24"/>
          <w:lang w:eastAsia="zh-CN" w:bidi="hi-IN"/>
        </w:rPr>
        <w:t xml:space="preserve">) </w:t>
      </w:r>
      <w:r w:rsidRPr="00A05E0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s </w:t>
      </w:r>
      <w:r w:rsidR="00257F2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s</w:t>
      </w:r>
      <w:r w:rsidRPr="00A05E0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vezi s člankom 3. i 34. Zakona o fiskalnoj odgovornosti (Narodne novine broj 111/18) i člank</w:t>
      </w:r>
      <w:r w:rsidR="00257F2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om</w:t>
      </w:r>
      <w:r w:rsidRPr="00A05E0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2., 6. i 7. Uredbe o sastavljanju i predaji izjave o fiskalnoj odgovornosti i izvještaja o primjeni fiskalnih pravila (Narodne novine broj 95/19), općinska načelnica Općine Pribislavec donosi</w:t>
      </w:r>
      <w:r w:rsidR="00B220DF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sljedeću</w:t>
      </w:r>
    </w:p>
    <w:p w14:paraId="234D813C" w14:textId="77777777" w:rsidR="00A05E03" w:rsidRPr="00253404" w:rsidRDefault="00A05E03" w:rsidP="00A05E03">
      <w:pPr>
        <w:rPr>
          <w:rFonts w:ascii="Times New Roman" w:hAnsi="Times New Roman"/>
          <w:sz w:val="24"/>
          <w:szCs w:val="24"/>
        </w:rPr>
      </w:pPr>
    </w:p>
    <w:p w14:paraId="6F63B0BD" w14:textId="77777777" w:rsidR="00891B1F" w:rsidRPr="00891B1F" w:rsidRDefault="00891B1F" w:rsidP="00891B1F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14:paraId="5E80299C" w14:textId="77777777" w:rsidR="00891B1F" w:rsidRPr="00253404" w:rsidRDefault="00891B1F" w:rsidP="00891B1F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891B1F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PROCEDURU </w:t>
      </w:r>
    </w:p>
    <w:p w14:paraId="75C935B0" w14:textId="130BE87B" w:rsidR="00891B1F" w:rsidRPr="00253404" w:rsidRDefault="00891B1F" w:rsidP="00891B1F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253404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RASPOLAGANJA</w:t>
      </w:r>
      <w:r w:rsidR="00051556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I UPRAVLJANJA</w:t>
      </w:r>
      <w:r w:rsidRPr="00253404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NEKRETNINAMA </w:t>
      </w:r>
    </w:p>
    <w:p w14:paraId="30F4ACEC" w14:textId="5853EED8" w:rsidR="00891B1F" w:rsidRDefault="00891B1F" w:rsidP="001428A2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253404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OPĆINE PRIBISLAVEC</w:t>
      </w:r>
      <w:r w:rsidRPr="00253404">
        <w:rPr>
          <w:rFonts w:ascii="Times New Roman" w:hAnsi="Times New Roman"/>
          <w:sz w:val="24"/>
          <w:szCs w:val="24"/>
        </w:rPr>
        <w:t xml:space="preserve"> </w:t>
      </w:r>
    </w:p>
    <w:p w14:paraId="26FEBE45" w14:textId="15D622D4" w:rsidR="001428A2" w:rsidRDefault="001428A2" w:rsidP="001428A2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14:paraId="5302D69D" w14:textId="19B0A63B" w:rsidR="001428A2" w:rsidRDefault="001428A2" w:rsidP="001428A2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14:paraId="28E5F323" w14:textId="07ED3700" w:rsidR="00694D55" w:rsidRPr="00694D55" w:rsidRDefault="00694D55" w:rsidP="001428A2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94D5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Predmet Procedure i opće odredbe</w:t>
      </w:r>
    </w:p>
    <w:p w14:paraId="3263B06D" w14:textId="77777777" w:rsidR="00694D55" w:rsidRPr="001428A2" w:rsidRDefault="00694D55" w:rsidP="001428A2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14:paraId="359A96A7" w14:textId="77777777" w:rsidR="00A05E03" w:rsidRPr="00253404" w:rsidRDefault="00A05E03" w:rsidP="00891B1F">
      <w:pPr>
        <w:jc w:val="center"/>
        <w:rPr>
          <w:rFonts w:ascii="Times New Roman" w:hAnsi="Times New Roman"/>
          <w:sz w:val="24"/>
          <w:szCs w:val="24"/>
        </w:rPr>
      </w:pPr>
      <w:r w:rsidRPr="00253404">
        <w:rPr>
          <w:rFonts w:ascii="Times New Roman" w:hAnsi="Times New Roman"/>
          <w:sz w:val="24"/>
          <w:szCs w:val="24"/>
        </w:rPr>
        <w:t>Članak 1.</w:t>
      </w:r>
    </w:p>
    <w:p w14:paraId="408FD882" w14:textId="12815F97" w:rsidR="00051556" w:rsidRDefault="00A05E03" w:rsidP="00891B1F">
      <w:pPr>
        <w:jc w:val="both"/>
        <w:rPr>
          <w:rFonts w:ascii="Times New Roman" w:hAnsi="Times New Roman"/>
          <w:sz w:val="24"/>
          <w:szCs w:val="24"/>
        </w:rPr>
      </w:pPr>
      <w:r w:rsidRPr="00253404">
        <w:rPr>
          <w:rFonts w:ascii="Times New Roman" w:hAnsi="Times New Roman"/>
          <w:sz w:val="24"/>
          <w:szCs w:val="24"/>
        </w:rPr>
        <w:t xml:space="preserve">Ovom Procedurom </w:t>
      </w:r>
      <w:r w:rsidR="00051556">
        <w:rPr>
          <w:rFonts w:ascii="Times New Roman" w:hAnsi="Times New Roman"/>
          <w:sz w:val="24"/>
          <w:szCs w:val="24"/>
        </w:rPr>
        <w:t>uređuje se raspolaganje i upravljanje nekretninama Općine Pribislavec (dalje: Općina)</w:t>
      </w:r>
      <w:r w:rsidR="00927C50">
        <w:rPr>
          <w:rFonts w:ascii="Times New Roman" w:hAnsi="Times New Roman"/>
          <w:sz w:val="24"/>
          <w:szCs w:val="24"/>
        </w:rPr>
        <w:t>.</w:t>
      </w:r>
    </w:p>
    <w:p w14:paraId="2F514098" w14:textId="0DBC367E" w:rsidR="00051556" w:rsidRDefault="00051556" w:rsidP="00891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raspolaganjem nekretninama </w:t>
      </w:r>
      <w:r w:rsidR="00602F64">
        <w:rPr>
          <w:rFonts w:ascii="Times New Roman" w:hAnsi="Times New Roman"/>
          <w:sz w:val="24"/>
          <w:szCs w:val="24"/>
        </w:rPr>
        <w:t xml:space="preserve">u smislu ove Procedure </w:t>
      </w:r>
      <w:r>
        <w:rPr>
          <w:rFonts w:ascii="Times New Roman" w:hAnsi="Times New Roman"/>
          <w:sz w:val="24"/>
          <w:szCs w:val="24"/>
        </w:rPr>
        <w:t>podrazumijeva se pravo na otuđenje, opterećenje, ograničenje i odricanje od prava, a što obuhvaća prodaju, davanje u zakup ili najam, osnivanje prava građenja, darovanje, zamjenu, osnivanje založnog prava, osnivanje prava služnosti, razvrgnuće suvlasničke zajednice</w:t>
      </w:r>
      <w:r w:rsidR="005E6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druge načine raspolaganja.</w:t>
      </w:r>
    </w:p>
    <w:p w14:paraId="0D60823D" w14:textId="1B892FAD" w:rsidR="00051556" w:rsidRDefault="00602F64" w:rsidP="00891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upravljanjem nekretninama u smislu ove Procedure </w:t>
      </w:r>
      <w:r w:rsidR="00051556">
        <w:rPr>
          <w:rFonts w:ascii="Times New Roman" w:hAnsi="Times New Roman"/>
          <w:sz w:val="24"/>
          <w:szCs w:val="24"/>
        </w:rPr>
        <w:t xml:space="preserve">podrazumijeva </w:t>
      </w:r>
      <w:r>
        <w:rPr>
          <w:rFonts w:ascii="Times New Roman" w:hAnsi="Times New Roman"/>
          <w:sz w:val="24"/>
          <w:szCs w:val="24"/>
        </w:rPr>
        <w:t xml:space="preserve">se </w:t>
      </w:r>
      <w:r w:rsidR="00051556">
        <w:rPr>
          <w:rFonts w:ascii="Times New Roman" w:hAnsi="Times New Roman"/>
          <w:sz w:val="24"/>
          <w:szCs w:val="24"/>
        </w:rPr>
        <w:t xml:space="preserve">održavanje nekretnina u vlasništvu ili posjedu Općine u funkcionalnom stanju, nužnom za normalno korištenje te provođenje postupka </w:t>
      </w:r>
      <w:r w:rsidR="0074498F">
        <w:rPr>
          <w:rFonts w:ascii="Times New Roman" w:hAnsi="Times New Roman"/>
          <w:sz w:val="24"/>
          <w:szCs w:val="24"/>
        </w:rPr>
        <w:t xml:space="preserve">koji prethodi raspolaganju nekretninama. </w:t>
      </w:r>
    </w:p>
    <w:p w14:paraId="68E78A9C" w14:textId="15BD7A69" w:rsidR="0074498F" w:rsidRDefault="0074498F" w:rsidP="00891B1F">
      <w:pPr>
        <w:jc w:val="both"/>
        <w:rPr>
          <w:rFonts w:ascii="Times New Roman" w:hAnsi="Times New Roman"/>
          <w:sz w:val="24"/>
          <w:szCs w:val="24"/>
        </w:rPr>
      </w:pPr>
    </w:p>
    <w:p w14:paraId="210DCBAA" w14:textId="611D3E91" w:rsidR="0074498F" w:rsidRDefault="0074498F" w:rsidP="007449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69251FF" w14:textId="66C64AA3" w:rsidR="00A05E03" w:rsidRDefault="00A13F81" w:rsidP="00602F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ove Procedure 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ne primjenjuj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prodaju </w:t>
      </w:r>
      <w:r w:rsidR="00C467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zakup 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poslovnih prostora, zakup javnih i drugih površina,</w:t>
      </w:r>
      <w:r w:rsidR="005F3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najam stanova u vlasništvu </w:t>
      </w:r>
      <w:r w:rsid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postupke dodjele koncesija</w:t>
      </w:r>
      <w:r w:rsidR="005F3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privremeno, odnosno povremeno korištenje nekretnina u vlasništvu </w:t>
      </w:r>
      <w:r w:rsid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dodjelu nekretnina u vlasništvu </w:t>
      </w:r>
      <w:r w:rsid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korištenje organizacijama civilnog društva radi provođenja projekata i programa od interesa za opće dobro, upravljanje i korištenje sportskim objektima, raspolaganj</w:t>
      </w:r>
      <w:r w:rsid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nekretninama kroz programe mjera poticanja razvoja gospodarstva na području </w:t>
      </w:r>
      <w:r w:rsid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ni na sva druga </w:t>
      </w:r>
      <w:r w:rsid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raspolaganja i upravljanja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posebnim propisima i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aktima </w:t>
      </w:r>
      <w:r w:rsid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Općine.</w:t>
      </w:r>
      <w:r w:rsidR="00602F64"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237B5502" w14:textId="4D78EE17" w:rsidR="00AB1F15" w:rsidRDefault="00AB1F15" w:rsidP="00602F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52C352" w14:textId="4F9C9E70" w:rsidR="00AB1F15" w:rsidRDefault="00AB1F15" w:rsidP="00AB1F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6A2C3023" w14:textId="79D876EE" w:rsidR="007E0E66" w:rsidRDefault="00AB1F15" w:rsidP="00AB1F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stjecanju </w:t>
      </w:r>
      <w:r w:rsidR="007A496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otuđivanju nekretnina odluč</w:t>
      </w:r>
      <w:r w:rsidR="0069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 općinsko vijeće odnosno općinski načelnik u skladu </w:t>
      </w:r>
      <w:r w:rsidR="007A4968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Zakona o lokalnoj i područnoj (regionalnoj) samoupravi (Narodne novine 33/01, 60/01, 129/05, 109/07, 125/08, 36/09, 36/09, 150/11, 144/12, 19/13, 137/15, 123/17, 98/19; dalje: ZLS)</w:t>
      </w:r>
      <w:r w:rsidR="007E0E66">
        <w:rPr>
          <w:rFonts w:ascii="Times New Roman" w:eastAsia="Times New Roman" w:hAnsi="Times New Roman" w:cs="Times New Roman"/>
          <w:sz w:val="24"/>
          <w:szCs w:val="24"/>
          <w:lang w:eastAsia="hr-HR"/>
        </w:rPr>
        <w:t>, posebnom odlukom.</w:t>
      </w:r>
    </w:p>
    <w:p w14:paraId="00578140" w14:textId="76D87271" w:rsidR="007E0E66" w:rsidRDefault="007E0E66" w:rsidP="00AB1F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iz prethodnog stavka sadrži najmanje:</w:t>
      </w:r>
    </w:p>
    <w:p w14:paraId="0123B4B0" w14:textId="77777777" w:rsidR="007E0E66" w:rsidRPr="00EC0EFB" w:rsidRDefault="007E0E66" w:rsidP="007E0E66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oznaku nekretnina (podaci iz zemljišnih knjiga odnosno katastra: katastarska općina, </w:t>
      </w:r>
      <w:r w:rsidRPr="00EC0EF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zemljišnoknjižnog uloška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C0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zemljišta odnosno katastarske čestice, oznaka zemljišta, površina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226CE04" w14:textId="151FF70B" w:rsidR="007E0E66" w:rsidRDefault="007E0E66" w:rsidP="007E0E66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početnu cijenu, koja može biti određena za cijelu nekretninu ili po jedinici površine</w:t>
      </w:r>
    </w:p>
    <w:p w14:paraId="35BA5595" w14:textId="35869E06" w:rsidR="007E0E66" w:rsidRDefault="007E0E66" w:rsidP="007E0E66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posebne uvjete prodaje</w:t>
      </w:r>
    </w:p>
    <w:p w14:paraId="4871FEB5" w14:textId="3F125145" w:rsidR="007E0E66" w:rsidRDefault="007E0E66" w:rsidP="007E0E66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 o objavi javnog natječaja.</w:t>
      </w:r>
    </w:p>
    <w:p w14:paraId="222B43BE" w14:textId="209B76D4" w:rsidR="007E0E66" w:rsidRPr="007E0E66" w:rsidRDefault="007E0E66" w:rsidP="007E0E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može sadržavati i </w:t>
      </w:r>
      <w:r w:rsidRPr="007E0E66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 o tome da li se javni natječaj provodi prikupljanjem pisanih ponuda ili javnim nadmetanjem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09A806" w14:textId="24184C4C" w:rsidR="007E0E66" w:rsidRPr="007E0E66" w:rsidRDefault="007E0E66" w:rsidP="007E0E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</w:t>
      </w:r>
      <w:r w:rsidRPr="007E0E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nije posebno određeno da li se javni natječaj provodi prikupljanjem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pisanih </w:t>
      </w:r>
      <w:r w:rsidRPr="007E0E66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ili javnim nadmetanjem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javni natječaj se provodi prikupljanjem pisanih ponuda.</w:t>
      </w:r>
    </w:p>
    <w:p w14:paraId="0C74AE3E" w14:textId="437FA88D" w:rsidR="007E0E66" w:rsidRPr="007E0E66" w:rsidRDefault="007E0E66" w:rsidP="007E0E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BFD06" w14:textId="77777777" w:rsidR="007A4968" w:rsidRDefault="007A4968" w:rsidP="00694D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7EB5E6" w14:textId="496F2E9C" w:rsidR="00694D55" w:rsidRDefault="00694D55" w:rsidP="00694D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Prodaja nekretnina</w:t>
      </w:r>
    </w:p>
    <w:p w14:paraId="7D4B977E" w14:textId="57FFBC73" w:rsidR="001B3C2C" w:rsidRDefault="001B3C2C" w:rsidP="00602F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D7567" w14:textId="626A0E3A" w:rsidR="001B3C2C" w:rsidRDefault="001B3C2C" w:rsidP="001B3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94D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C69236" w14:textId="7CCE83FE" w:rsidR="0070023F" w:rsidRDefault="00A06EF3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Nekretnine se prodaju</w:t>
      </w:r>
      <w:r w:rsidR="00700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javnog natječaja.</w:t>
      </w:r>
    </w:p>
    <w:p w14:paraId="4368D5CF" w14:textId="2EB69C2A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za prodaju nekretnina raspisuje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="007E0E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BC0E09" w14:textId="5773685A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7732EB" w14:textId="3A70CD44" w:rsidR="0070023F" w:rsidRDefault="0070023F" w:rsidP="007002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94D5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DF34E0" w14:textId="04DB28E2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natječaj za prodaju nekretnin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provesti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kao:</w:t>
      </w:r>
    </w:p>
    <w:p w14:paraId="38FC4493" w14:textId="3661F612" w:rsidR="0070023F" w:rsidRPr="00C467A1" w:rsidRDefault="0070023F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7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prikupljanje </w:t>
      </w:r>
      <w:r w:rsidR="0098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pisanih </w:t>
      </w:r>
      <w:r w:rsidRPr="00C467A1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</w:p>
    <w:p w14:paraId="40DF9504" w14:textId="77777777" w:rsidR="0070023F" w:rsidRPr="00C467A1" w:rsidRDefault="0070023F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7A1">
        <w:rPr>
          <w:rFonts w:ascii="Times New Roman" w:eastAsia="Times New Roman" w:hAnsi="Times New Roman" w:cs="Times New Roman"/>
          <w:sz w:val="24"/>
          <w:szCs w:val="24"/>
          <w:lang w:eastAsia="hr-HR"/>
        </w:rPr>
        <w:t>javno nadmetanje</w:t>
      </w:r>
    </w:p>
    <w:p w14:paraId="5C649D95" w14:textId="0458B917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prikupljanjem </w:t>
      </w:r>
      <w:r w:rsidR="0098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ponuda u smislu ove Procedure podrazumijeva 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u kojem zainteresirani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kupci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temeljem prethodno javno objavljenog poziva upućenog određenom ili neodređenom krugu osoba svoje ponude dostavljaju na adresu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zatvorenim omotnicama s naznakom „za natječaj – NE OTVARAJ“.</w:t>
      </w:r>
    </w:p>
    <w:p w14:paraId="1AFE42E2" w14:textId="06343230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javnim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nadmetanj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 u smislu ove Procedure podrazumijeva se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 u kojem se zainteresirani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kupci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, temeljem prethodno podnesene pravodobne i potpune prijave, usmeno nadmeću o visini kupoprodajne cijene.</w:t>
      </w:r>
    </w:p>
    <w:p w14:paraId="1B7601CE" w14:textId="192FEF50" w:rsidR="00C9749A" w:rsidRDefault="00C9749A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87EF8" w14:textId="78F213AB" w:rsidR="00C9749A" w:rsidRDefault="00C9749A" w:rsidP="00C974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94D5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D582B0" w14:textId="43C481F2" w:rsidR="00C9749A" w:rsidRPr="001428A2" w:rsidRDefault="00C9749A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Natječajno povjerenstvo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(dalje: Povjerenstvo) čije članove imenuje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03F2FEB" w14:textId="77777777" w:rsidR="00A13F81" w:rsidRDefault="00C9749A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iz prethodnog stavka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 </w:t>
      </w:r>
      <w:r w:rsidR="00AB1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najviše 5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AB1F15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A187FB3" w14:textId="4D16D6E7" w:rsidR="00694D55" w:rsidRDefault="00AB1F15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Povjerenstva ne moraju biti </w:t>
      </w:r>
      <w:r w:rsidR="00694D5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službenici, odnosno namještenici Općine.</w:t>
      </w:r>
    </w:p>
    <w:p w14:paraId="421B9A62" w14:textId="72AA39DA" w:rsidR="00EE190A" w:rsidRDefault="00EE190A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Članovi Povjerenstva mogu imati pravo na naknadu za rad u Povjerenstvu u skladu s </w:t>
      </w:r>
      <w:r w:rsidR="002C4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općinskog vijeća.</w:t>
      </w:r>
    </w:p>
    <w:p w14:paraId="184E60BA" w14:textId="11E17ED0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CAB0BB" w14:textId="59C79259" w:rsidR="0070023F" w:rsidRDefault="0070023F" w:rsidP="007002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94D5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CBEBD3" w14:textId="04DE3212" w:rsidR="00694D55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raspisivanju javnog natječaja 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prodaju </w:t>
      </w:r>
      <w:r w:rsidR="002C4C90"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nekretnina</w:t>
      </w:r>
      <w:r w:rsidR="0069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općinski načelnik</w:t>
      </w:r>
      <w:r w:rsidR="00694D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BAF825E" w14:textId="69264661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iz prethodnog stavka sadrži najmanje:</w:t>
      </w:r>
    </w:p>
    <w:p w14:paraId="7C66F1AB" w14:textId="5A2C1C94" w:rsidR="00694D55" w:rsidRPr="00694D55" w:rsidRDefault="00694D55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5397738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navod o odluci </w:t>
      </w:r>
      <w:r w:rsidR="002C4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</w:t>
      </w:r>
      <w:r w:rsidR="002C4C9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</w:t>
      </w:r>
      <w:r w:rsidR="002C4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raspisuje </w:t>
      </w:r>
      <w:r w:rsidR="002C4C9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2C4C9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 ili odluk</w:t>
      </w:r>
      <w:r w:rsidR="002C4C9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načelnika</w:t>
      </w:r>
      <w:r w:rsidR="002C4C90">
        <w:rPr>
          <w:rFonts w:ascii="Times New Roman" w:eastAsia="Times New Roman" w:hAnsi="Times New Roman" w:cs="Times New Roman"/>
          <w:sz w:val="24"/>
          <w:szCs w:val="24"/>
          <w:lang w:eastAsia="hr-HR"/>
        </w:rPr>
        <w:t>, klasa, urudžbeni broj, datum donošenja odluke, broj službenog glasila u kojem je odluka objavljena)</w:t>
      </w:r>
    </w:p>
    <w:bookmarkEnd w:id="0"/>
    <w:p w14:paraId="773B52CA" w14:textId="6910A88E" w:rsidR="0070023F" w:rsidRPr="00EC0EFB" w:rsidRDefault="00EC0EFB" w:rsidP="00EC0EFB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oznaku </w:t>
      </w:r>
      <w:r w:rsidR="002C4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nekretnina </w:t>
      </w:r>
      <w:r w:rsidR="0070023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iz zemljišnih knjiga odnosno katastra: katastarska općina, </w:t>
      </w:r>
      <w:r w:rsidRPr="00EC0EF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zemljišnoknjižnog uloška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C0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zemljišta odnosno katastarske čestice, oznaka zemljišta, površina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E724704" w14:textId="22F8E58B" w:rsidR="0070023F" w:rsidRDefault="00EC0EFB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 o tome</w:t>
      </w:r>
      <w:r w:rsidR="00700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li se javni natječaj provodi javnim prikupljanjem ponuda ili javnim nadmetanjem</w:t>
      </w:r>
    </w:p>
    <w:p w14:paraId="418AC2CA" w14:textId="7A874183" w:rsidR="00C9749A" w:rsidRDefault="00C9749A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početnu cijenu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koja može biti određena za cijelu nekretninu ili po jedinici površine</w:t>
      </w:r>
    </w:p>
    <w:p w14:paraId="15EA99C3" w14:textId="74F5684E" w:rsidR="0070023F" w:rsidRDefault="00C9749A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posebn</w:t>
      </w:r>
      <w:r w:rsidR="007E0E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</w:t>
      </w:r>
      <w:r w:rsidR="007E0E6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prodaje</w:t>
      </w:r>
      <w:r w:rsidR="007E0E6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ukoliko su </w:t>
      </w:r>
      <w:r w:rsidR="007E0E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</w:t>
      </w:r>
      <w:r w:rsidR="007E0E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odlukom 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3. stavka 2. ove Procedure</w:t>
      </w:r>
    </w:p>
    <w:p w14:paraId="75FBF510" w14:textId="6B09A02D" w:rsidR="00C9749A" w:rsidRDefault="007E0E66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za</w:t>
      </w:r>
      <w:r w:rsidR="00C97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974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natječaja</w:t>
      </w:r>
    </w:p>
    <w:p w14:paraId="2FE3BBBF" w14:textId="77EC675D" w:rsidR="008463D7" w:rsidRDefault="00C9749A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raspisivanju javnog natječaja iz stavka 1. ovog članka ujedno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imenuj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 za provedbu natječaja (dalje. Povjerenstvo)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39491D1" w14:textId="55AAED25" w:rsidR="00C9749A" w:rsidRDefault="00C9749A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5885B3" w14:textId="6D08F695" w:rsidR="00C9749A" w:rsidRDefault="00C9749A" w:rsidP="00C974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79FB6B" w14:textId="0D07F023" w:rsidR="00D41373" w:rsidRDefault="00C9749A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prodaju nekretnina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 općinski načelnik</w:t>
      </w:r>
      <w:r w:rsidR="008D76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4E353C" w14:textId="232643BA" w:rsidR="00C9749A" w:rsidRDefault="00D41373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javnog natječaja iz prethodnog stavka 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 najmanje:</w:t>
      </w:r>
    </w:p>
    <w:p w14:paraId="29547902" w14:textId="7AF71F20" w:rsidR="003C5EB0" w:rsidRPr="003C5EB0" w:rsidRDefault="003C5EB0" w:rsidP="00C9749A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navod o odluci na temelju koje se javni natječaj raspisuje (odluka općinskog vijeća ili odluka općinskog načelnika, klasa, urudžbeni broj, datum donošenja odluke, broj službenog glasila u kojem je odluka objavljena)</w:t>
      </w:r>
    </w:p>
    <w:p w14:paraId="25C5BF39" w14:textId="77777777" w:rsidR="00824799" w:rsidRPr="00EC0EFB" w:rsidRDefault="00824799" w:rsidP="00824799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oznaku nekretnina koje su predmet javnog natječaja (podaci iz zemljišnih knjiga odnosno katastra: katastarska općina, </w:t>
      </w:r>
      <w:r w:rsidRPr="00EC0EF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zemljišnoknjižnog uloška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C0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zemljišta odnosno katastarske čestice, oznaka zemljišta, površina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E45A59B" w14:textId="41F2C687" w:rsidR="00824799" w:rsidRDefault="00824799" w:rsidP="00824799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 o tome da li se javni natječaj provodi prikupljanjem </w:t>
      </w:r>
      <w:r w:rsidR="0098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ili javnim nadmetanjem</w:t>
      </w:r>
    </w:p>
    <w:p w14:paraId="40EF091E" w14:textId="295BCA4F" w:rsidR="00824799" w:rsidRDefault="00824799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početnu cijenu nekretnina</w:t>
      </w:r>
      <w:r w:rsid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B4640"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određenu za nekretninu ili po jedinici površine nekretnine</w:t>
      </w:r>
    </w:p>
    <w:p w14:paraId="454D384D" w14:textId="425EB7E0" w:rsidR="001B4640" w:rsidRDefault="001B4640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navod da se n</w:t>
      </w:r>
      <w:r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>ekretnine prodaju u viđenom stanju po načelu viđeno-kupljeno, što isključuje naknadne prigovore kupca na materijalne i pravne nedostatke</w:t>
      </w:r>
    </w:p>
    <w:p w14:paraId="52C0FF31" w14:textId="4FFB51B7" w:rsidR="001B4640" w:rsidRDefault="001B4640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navod o tome tko ima pravo sudjelovanja </w:t>
      </w:r>
    </w:p>
    <w:p w14:paraId="1E28EFAB" w14:textId="433E0350" w:rsidR="001B4640" w:rsidRDefault="001B4640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>rok, adresu i način podnošenja prijava (kod javnog nadmetanja), odnosno ponuda (kod javnog prikupljanja ponuda)</w:t>
      </w:r>
    </w:p>
    <w:p w14:paraId="7222FCA2" w14:textId="2B305EF8" w:rsidR="001B4640" w:rsidRDefault="001B4640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visinu jamčevine </w:t>
      </w:r>
      <w:r w:rsidR="00B27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podatke za uplatu iste (broj </w:t>
      </w:r>
      <w:r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računa </w:t>
      </w:r>
      <w:r w:rsidR="00B2724E">
        <w:rPr>
          <w:rFonts w:ascii="Times New Roman" w:eastAsia="Times New Roman" w:hAnsi="Times New Roman" w:cs="Times New Roman"/>
          <w:sz w:val="24"/>
          <w:szCs w:val="24"/>
          <w:lang w:eastAsia="hr-HR"/>
        </w:rPr>
        <w:t>IBAN, poziv na broj, opis plaćanja)</w:t>
      </w:r>
    </w:p>
    <w:p w14:paraId="79B807FD" w14:textId="57E7169F" w:rsidR="00486FEC" w:rsidRDefault="00486FEC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navod da se jamčevina uračunava u iznos kupoprodajne cijene</w:t>
      </w:r>
    </w:p>
    <w:p w14:paraId="02D9CDA5" w14:textId="15ABDD95" w:rsidR="00B2724E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ponude i podaci odnosno </w:t>
      </w:r>
      <w:r w:rsidRPr="00B2724E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acija</w:t>
      </w:r>
      <w:r w:rsidRPr="00B27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27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ponuditelj mora dostaviti za sudjelovanje na javnom natječaju</w:t>
      </w:r>
    </w:p>
    <w:p w14:paraId="5E091160" w14:textId="0AAB45B3" w:rsidR="00B2724E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dostave ponuda</w:t>
      </w:r>
    </w:p>
    <w:p w14:paraId="679D945B" w14:textId="45517F31" w:rsidR="00B2724E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odredbu o kriterijima za odabir najpovoljnije ponude</w:t>
      </w:r>
    </w:p>
    <w:p w14:paraId="0506C6EE" w14:textId="77777777" w:rsidR="00B2724E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odredbu da se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>onude koje nisu podnesene u roku i koje nisu potpune te one koje ne ispunjavaju uvjete iz natječaja neće razmatrati</w:t>
      </w:r>
    </w:p>
    <w:p w14:paraId="731272EB" w14:textId="38C0A868" w:rsidR="001B4640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odredbu da se n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>epravovremene ponude neće otvarati te će se neotvorene vratiti ponuditeljima</w:t>
      </w:r>
    </w:p>
    <w:p w14:paraId="25CFA4B9" w14:textId="583D50AF" w:rsidR="001B4640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odredbu da 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>dluku o odabiru najpovoljnijeg ponuditelja donosi Natječajno povjerenstvo koje imenuje općinsk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načelni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Općine Pribislavec posebnom odlukom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 da će se 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>dluka o odabiru ponude donijet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ako se zaprimi samo jedna valjana ponuda</w:t>
      </w:r>
    </w:p>
    <w:p w14:paraId="6A717F32" w14:textId="77777777" w:rsidR="00061DEC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odredbu da u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govor o kupoprodaji nekretnine s odabranim ponuditeljem sklapa općinsk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načelni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Općine Pribislavec u roku od 30 dana računajući od dana kada izabrani ponuditelj zaprimi odluku o odabiru. </w:t>
      </w:r>
    </w:p>
    <w:p w14:paraId="29EF10B8" w14:textId="339C66FA" w:rsidR="001B4640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odredbu da će se u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govorom o kupoprodaji odredit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 će Općina Pribislavec ispravu podobnu za zemljišnoknjižni prijenos nekretnine/nekretnina na odabranog ponuditelja kao kupca izdati odmah po uplati iznosa kupoprodajne cijene u cijelosti</w:t>
      </w:r>
    </w:p>
    <w:p w14:paraId="12276182" w14:textId="64B8F6C1" w:rsidR="00061DEC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 i način uplate kupoprodajne cijene </w:t>
      </w:r>
    </w:p>
    <w:p w14:paraId="526ACDE1" w14:textId="52EFBECC" w:rsidR="001B4640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odredbu o troškovima 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sastavljanja ugovora o kupoprodaji, troškov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svezi zemljišnoknjižnog prijenosa vlasništva te upisa u ostale evidencije, registre odnosno upisnike, kao i porez na promet nekretnina </w:t>
      </w:r>
    </w:p>
    <w:p w14:paraId="66690268" w14:textId="1D5FC191" w:rsidR="001B4640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odredbu da u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koliko najpovoljniji ponuditelj odustane od ponude nakon što njegova ponuda bude prihvaćena kao najpovoljnija ili ako ne potpiše ugovor u roku koji je predviđen odlukom o odabiru smatrat će se da je odustao od ponude čime gubi pravo na povrat uplaćene jamčevine</w:t>
      </w:r>
    </w:p>
    <w:p w14:paraId="658E4F88" w14:textId="675B17C8" w:rsidR="001B4640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odredbu da će p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onuditeljima čije ponude ne budu prihvaćene uplaćena jamčevina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biti 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vrać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ena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 u roku od 8 (osam) dana od dana donošenja odluke o odabiru</w:t>
      </w:r>
    </w:p>
    <w:p w14:paraId="1F8E08FF" w14:textId="2A6742B8" w:rsidR="001B4640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odredbu da 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Općina Pribislavec zadržava pravo da poništi natječaj, odnosno ne izabere ni jednu ponudu bez obrazloženja i odgovornosti prema ponuditeljima</w:t>
      </w:r>
    </w:p>
    <w:p w14:paraId="26FBEA64" w14:textId="3005BAFC" w:rsidR="001B4640" w:rsidRDefault="00D41373" w:rsidP="00D41373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odredba da se s</w:t>
      </w:r>
      <w:r w:rsidR="001B4640" w:rsidRPr="00D41373">
        <w:rPr>
          <w:rFonts w:ascii="Times New Roman" w:eastAsia="Times New Roman" w:hAnsi="Times New Roman" w:cs="Times New Roman"/>
          <w:sz w:val="24"/>
          <w:szCs w:val="24"/>
          <w:lang w:eastAsia="ar-SA"/>
        </w:rPr>
        <w:t>ve informacije o natječaju kao i mogućnost za obilazak nekretnine mogu dobiti unutar roka za podnošenje ponuda u Jedinstvenom upravnom odjelu Općine Pribislavec</w:t>
      </w:r>
    </w:p>
    <w:p w14:paraId="00C9683C" w14:textId="05D115E1" w:rsidR="007E0E66" w:rsidRPr="007E0E66" w:rsidRDefault="00824799" w:rsidP="007E0E66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F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navod o posebnim uvjetima prodaje nekretnina, </w:t>
      </w:r>
    </w:p>
    <w:p w14:paraId="173117FF" w14:textId="584C4576" w:rsidR="008D7617" w:rsidRPr="001428A2" w:rsidRDefault="0055361D" w:rsidP="008D76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ponuditelja se može tražiti dostava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1726003" w14:textId="5530BF43" w:rsidR="008D7617" w:rsidRPr="001428A2" w:rsidRDefault="008D7617" w:rsidP="008D761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</w:t>
      </w:r>
      <w:r w:rsidR="00F4402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sadrži osnovne podatke o ponuditelju uz odgovarajuće dokaze iz kojih proizlazi vjerodostojnost tih podataka (ime i prezime, odnosno naziv; adresu prebivališta, odnosno sjedišta; OIB; dokaz o državljanstvu za fizičke, odnosno dokaz o upisu u sudski, obrtni ili drugi odgovarajući registar za pravne osobe);</w:t>
      </w:r>
    </w:p>
    <w:p w14:paraId="2BDA2CC8" w14:textId="7441D22A" w:rsidR="008D7617" w:rsidRPr="001428A2" w:rsidRDefault="008D7617" w:rsidP="008D761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izvornik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ovjeren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potvrde o nepostojanju poreznog duga nadležne Porezne uprave, koja ne smije biti starija od 30 dana od dana objave javnog 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</w:p>
    <w:p w14:paraId="6BF4B864" w14:textId="3A9E8DBD" w:rsidR="008D7617" w:rsidRPr="001428A2" w:rsidRDefault="008D7617" w:rsidP="008D761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izvornik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ovjeren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upravnog odjela o nepostojanju dugovanja prema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ne smije biti starija od 30 dana od dana objave javnog 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</w:p>
    <w:p w14:paraId="2652B5F6" w14:textId="794AD20C" w:rsidR="008D7617" w:rsidRDefault="008D7617" w:rsidP="008D761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uplati jamčevine</w:t>
      </w:r>
    </w:p>
    <w:p w14:paraId="02A8807A" w14:textId="66ABA6DB" w:rsidR="008D7617" w:rsidRPr="00682605" w:rsidRDefault="00F4402F" w:rsidP="00C9749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propisane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Procedurom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C87C8F" w14:textId="355EE4E7" w:rsidR="00C9749A" w:rsidRDefault="00C9749A" w:rsidP="00C974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F7B33F" w14:textId="5AE647AA" w:rsidR="0089596F" w:rsidRPr="001428A2" w:rsidRDefault="0089596F" w:rsidP="008959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provođenja odluke o raspisivanju javnog natječaja, pripreme dokumentacije, objave natječaja, prikupljanja i otvaranja ponuda, kao i poslove javnog nadmetanja obavlja 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Odluke.</w:t>
      </w:r>
    </w:p>
    <w:p w14:paraId="45BA08FD" w14:textId="77777777" w:rsidR="0089596F" w:rsidRDefault="0089596F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85C77" w14:textId="4EC01094" w:rsidR="00C9749A" w:rsidRDefault="00C9749A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8E551" w14:textId="053827BA" w:rsidR="00C9749A" w:rsidRDefault="00F4402F" w:rsidP="00F440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D5242DC" w14:textId="350647F0" w:rsidR="001428A2" w:rsidRDefault="00F4402F" w:rsidP="00F44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cijena nekretnine je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tržišn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 nekretnine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procjeni ovlaštenog procjenitelja odnosno sudskog vještaka,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zakonom, drugim propisom ili ovom Procedurom nije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945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 w:rsidR="00FA3945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drukčije.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DBB86AE" w14:textId="64FF5003" w:rsidR="00F4402F" w:rsidRDefault="007F4460" w:rsidP="00F44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cijena nekretnina može se 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>odrediti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odlukom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 vijeća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02AD54" w14:textId="77777777" w:rsidR="0055361D" w:rsidRDefault="0055361D" w:rsidP="00F44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B2A19" w14:textId="08EA15C8" w:rsidR="00F4402F" w:rsidRPr="001428A2" w:rsidRDefault="00F4402F" w:rsidP="00F440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488CBF" w14:textId="31AD71FC" w:rsidR="001428A2" w:rsidRPr="001428A2" w:rsidRDefault="001428A2" w:rsidP="00F44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objavljuje </w:t>
      </w:r>
      <w:r w:rsidR="005536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jednom od lokalnih listova i na 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internetskim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stranicama </w:t>
      </w:r>
      <w:r w:rsidR="00F4402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F4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se objaviti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i u drugim sredstvima javnog priopćavanja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>o čemu odluku donosi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općinski načelnik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</w:t>
      </w:r>
      <w:r w:rsidR="00A13F81" w:rsidRP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F4C4BEF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09F3C8" w14:textId="0DC8C3A3" w:rsidR="001428A2" w:rsidRPr="00F4402F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40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</w:t>
      </w:r>
      <w:r w:rsidR="0089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F440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C0B7E12" w14:textId="4B4CFCAA" w:rsidR="00F4402F" w:rsidRPr="003C5EB0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ponude, odnosno prijave imaju </w:t>
      </w:r>
      <w:r w:rsidR="00F4402F" w:rsidRPr="007F4460">
        <w:rPr>
          <w:rFonts w:ascii="Times New Roman" w:hAnsi="Times New Roman" w:cstheme="majorHAnsi"/>
          <w:sz w:val="24"/>
          <w:szCs w:val="24"/>
        </w:rPr>
        <w:t>fizičke i pravne osobe koje mogu biti vlasnici nekretnina na području Republike Hrvatske.</w:t>
      </w:r>
    </w:p>
    <w:p w14:paraId="1F1FFEF9" w14:textId="338102ED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15 dana od dana objave javnog natječaja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3C5E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posebnim propisom ili </w:t>
      </w:r>
      <w:r w:rsidR="002C7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Procedurom </w:t>
      </w:r>
      <w:r w:rsidR="00A13F8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određeno drukčije.</w:t>
      </w:r>
      <w:r w:rsidR="002C7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B6930DC" w14:textId="37C8A5C1" w:rsidR="001428A2" w:rsidRPr="007F4460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46F65" w14:textId="76378A6C" w:rsidR="001428A2" w:rsidRPr="007F446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</w:t>
      </w:r>
      <w:r w:rsidR="007F4460"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CB238C1" w14:textId="5E6153A4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koje sudjeluju u javnom natječaju moraju položiti jamčevinu u iznosu </w:t>
      </w:r>
      <w:r w:rsidR="002C7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postotku 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određenom javnim natječajem.</w:t>
      </w:r>
    </w:p>
    <w:p w14:paraId="1D66A7E5" w14:textId="02F947DB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Odabranom ponuditelju uplaćena jamčevina uračuna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va se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ukupnu kupoprodajnu cijenu, a ostalim ponuditeljima čije ponude nisu odabrane kao najpovoljnije jamčevina se 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vraća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15 dana od dana okončanja postupka javnog natječaja.</w:t>
      </w:r>
    </w:p>
    <w:p w14:paraId="71E7348D" w14:textId="1536F269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kojem se sukladno prethodnom stavku ovog članka vraća jamčevina, nema pravo na kamatu od njezine uplate pa do trenutka njene isplate. </w:t>
      </w:r>
    </w:p>
    <w:p w14:paraId="72DF1DB8" w14:textId="77FE6CB9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javnog natječaja okončava se stupanjem na snagu odluke o odabiru najpovoljnijeg ponuditelja, odnosno odluke o poništavanju natječaja. </w:t>
      </w:r>
    </w:p>
    <w:p w14:paraId="09CD7A5A" w14:textId="769DF974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čija ponuda bude izabrana kao najpovoljnija, a koji naknadno odustane od svoje ponude ili od zaključenja ugovora, nema pravo na povrat jamčevine.</w:t>
      </w:r>
    </w:p>
    <w:p w14:paraId="2ADB79C8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DBB224" w14:textId="04EA5139" w:rsidR="001428A2" w:rsidRPr="007F446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</w:t>
      </w:r>
      <w:r w:rsidR="0089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74DE9AB" w14:textId="14D7858F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Ponude, odnosno prijave na javni natječaj dostavljaju se poštom preporučeno ili osobno na adresu 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, u zatvorenoj omotnici s obveznom naznakom „Ponuda/Prijava za natječaj - ne otvaraj“.</w:t>
      </w:r>
    </w:p>
    <w:p w14:paraId="6E40EAA0" w14:textId="1FD6AC16" w:rsidR="0089596F" w:rsidRDefault="001428A2" w:rsidP="008959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Ponuda, odnosno prijava na javni natječaj mora sadržavati sve podatke i moraju joj biti priloženi svi dokazi o ispunjavanju uvjeta koju su navedeni u tekstu javnog </w:t>
      </w:r>
      <w:r w:rsidR="0068260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067D1A" w14:textId="37FA3C37" w:rsidR="00682605" w:rsidRDefault="00682605" w:rsidP="008959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E4E7DE" w14:textId="77777777" w:rsidR="00682605" w:rsidRDefault="00682605" w:rsidP="008959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49CD0B" w14:textId="2D0CE224" w:rsidR="007F4460" w:rsidRDefault="007F4460" w:rsidP="008959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1</w:t>
      </w:r>
      <w:r w:rsidR="0089596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63942D" w14:textId="06FB6E00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 otvaranju ponuda, odnosno provedbi postupka javnog nadmetanja Povjerenstvo sastav</w:t>
      </w:r>
      <w:r w:rsidR="0089596F">
        <w:rPr>
          <w:rFonts w:ascii="Times New Roman" w:eastAsia="Times New Roman" w:hAnsi="Times New Roman" w:cs="Times New Roman"/>
          <w:sz w:val="24"/>
          <w:szCs w:val="24"/>
          <w:lang w:eastAsia="hr-HR"/>
        </w:rPr>
        <w:t>lja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zapisnik. </w:t>
      </w:r>
    </w:p>
    <w:p w14:paraId="6AAF66E3" w14:textId="77777777" w:rsidR="00171A8D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je prije otvaranja ponuda, odnosno prije početka javnog nadmetanja dužno utvrditi koliko je ponuda, odnosno prijava za sudjelovanje u javnom nadmetanju pristiglo te da li su iste pravodobne. </w:t>
      </w:r>
    </w:p>
    <w:p w14:paraId="6D85EB7C" w14:textId="3B1D360D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Ponude, odnosno prijave koje nisu predane u za to propisanom roku, neće se uzeti u razmatranje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354E4A" w14:textId="432DFBB4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je utvrdilo koje su ponude, odnosno prijave predane u zato propisanom roku,  Povjerenstvo će pristupiti otvaranju pristiglih ponuda, odnosno prijava za sudjelovanje na javnom nadmetanju prema redoslijedu njihova prispijeća. </w:t>
      </w:r>
    </w:p>
    <w:p w14:paraId="075248B8" w14:textId="561DF61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je dužno razmotriti pravodobne ponude, odnosno prijave i utvrditi da li iste sadržavaju sve podatke i dokumentaciju propisanu u javnom pozivu (potpune ponude/prijave).</w:t>
      </w:r>
    </w:p>
    <w:p w14:paraId="275A4E90" w14:textId="4F2B02DB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Ponude, odnosno prijave koje nisu potpune neće se uzeti u obzir prilikom utvrđivanja najpovoljnije ponude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91D573" w14:textId="79A1DFFD" w:rsid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onog ponuditelja koji nije pristupio javnom nadmetanju </w:t>
      </w:r>
      <w:r w:rsidR="0089596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objavljenim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</w:t>
      </w:r>
      <w:r w:rsidR="0089596F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, smatra se da je odustao od podnesene prijave i nema pravo sudjelovanja u daljnjem postupku.</w:t>
      </w:r>
    </w:p>
    <w:p w14:paraId="6EDBF9B6" w14:textId="77777777" w:rsidR="0089596F" w:rsidRPr="001428A2" w:rsidRDefault="0089596F" w:rsidP="008959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potpisuju svi prisutni članovi Povjerenstva. </w:t>
      </w:r>
    </w:p>
    <w:p w14:paraId="62B67D82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9D12D" w14:textId="21F12F9A" w:rsidR="001428A2" w:rsidRPr="007F446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</w:t>
      </w:r>
      <w:r w:rsidR="0089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3DA62DF" w14:textId="4EADAA03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javni natječaj provodi prikupljanjem </w:t>
      </w:r>
      <w:r w:rsidR="00895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pisanih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ponuda, Povjerenstvo je dužno utvrditi rang listu ponuditelja čije su ponude pravodobne i potpune, i to na način da je najviše rangirani onaj ponuditelj koji je ponudio najvišu kupoprodajnu cijenu. </w:t>
      </w:r>
    </w:p>
    <w:p w14:paraId="0187D8AD" w14:textId="4FE0AC0F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javni natječaj provodi javnim nadmetanjem, Povjerenstvo će prije početka usmenog nadmetanja odrediti minimalni iznos povećanja ponude. U postupku usmenog nadmetanja Povjerenstvo je dužno utvrditi koji je ponuditelj ponudio najvišu cijenu i sastaviti rang listu ponuditelja, zavisno o visini kupoprodajne cijene koju su isti ponudili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EFE936" w14:textId="77777777" w:rsidR="0089596F" w:rsidRDefault="0089596F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900C09" w14:textId="01FB36FF" w:rsidR="001428A2" w:rsidRPr="007F446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89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</w:t>
      </w: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82A8F09" w14:textId="72B2C21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o otvaranju ponuda, odnosno provedbi postupka javnog nadmetanja s prijedlogom odluke o odabiru najpovoljnijeg ponuditelja, odnosno eventualno poništenju javnog natječaja, Povjerenstvo </w:t>
      </w:r>
      <w:r w:rsidR="0089596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načelniku</w:t>
      </w:r>
      <w:r w:rsidR="008959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E3E05E" w14:textId="5B30C928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34EB6" w14:textId="0B5CB19A" w:rsidR="001428A2" w:rsidRPr="007F446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89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</w:t>
      </w: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C8F90C9" w14:textId="10910960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Najpovoljnijim ponuditeljem smatra se ponuditelj koji ponudi najvišu cijenu, uz uvjet da ispunjava i sve druge uvjete </w:t>
      </w:r>
      <w:r w:rsidR="0089596F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natječaja.</w:t>
      </w:r>
    </w:p>
    <w:p w14:paraId="6DDFEA70" w14:textId="002CAD1B" w:rsidR="001428A2" w:rsidRPr="001428A2" w:rsidRDefault="001428A2" w:rsidP="007F44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odustanka prvog najpovoljnijeg ponuditelja, najpovoljnijim ponuditeljem smatra se prvi sljedeći ponuditelj koji je ponudio najvišu cijenu uz uvjet da ispunjava i sve druge uvjete javnog </w:t>
      </w:r>
      <w:r w:rsidR="0089596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natječaja.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231C665" w14:textId="77777777" w:rsidR="001428A2" w:rsidRPr="00946A9A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A94E657" w14:textId="4A05FF04" w:rsidR="001428A2" w:rsidRPr="00946A9A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6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89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</w:t>
      </w:r>
      <w:r w:rsidRPr="00946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9F7EFC8" w14:textId="660B0E52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odabiru najpovoljnijeg ponuditelja, odnosno odluku o poništenju javnog natječaja za prodaju nekretnina donosi </w:t>
      </w:r>
      <w:r w:rsidR="00946A9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odnosno općinsko vijeće</w:t>
      </w:r>
      <w:r w:rsidR="00895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Povjerenstva iz članka 6. ove Procedure.</w:t>
      </w:r>
    </w:p>
    <w:p w14:paraId="57B684E6" w14:textId="16F0A634" w:rsidR="001428A2" w:rsidRPr="00946A9A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6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Članak 2</w:t>
      </w:r>
      <w:r w:rsidR="008959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Pr="00946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0156312" w14:textId="57C85B92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Kupoprodajni ugovor s najpovoljnijim ponuditeljem u ime </w:t>
      </w:r>
      <w:r w:rsidR="00946A9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6A9A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 općinski načelnik.</w:t>
      </w:r>
    </w:p>
    <w:p w14:paraId="62D3D94C" w14:textId="667FB93B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Kupoprodajni ugovor sadrži odredbu da će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kupcu </w:t>
      </w:r>
      <w:proofErr w:type="spellStart"/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tabularn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sprava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uknjižbe njegova prava vlasništva kupljene nekretnine u zemljišnu knjigu nadležnog suda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izdati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tek nakon isplate kupoprodajne cijene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cijelosti</w:t>
      </w:r>
      <w:r w:rsidR="0089596F">
        <w:rPr>
          <w:rFonts w:ascii="Times New Roman" w:eastAsia="Times New Roman" w:hAnsi="Times New Roman" w:cs="Times New Roman"/>
          <w:sz w:val="24"/>
          <w:szCs w:val="24"/>
          <w:lang w:eastAsia="hr-HR"/>
        </w:rPr>
        <w:t>, ako odlukom iz članka 3. ove Procedure nije određeno drukčije.</w:t>
      </w:r>
    </w:p>
    <w:p w14:paraId="744411B2" w14:textId="77777777" w:rsidR="001428A2" w:rsidRPr="001428A2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67D8BD" w14:textId="5131434B" w:rsidR="001428A2" w:rsidRPr="00017A23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</w:t>
      </w:r>
      <w:r w:rsidR="00171A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017A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4F2CD43" w14:textId="2028B9B2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71A8D">
        <w:rPr>
          <w:rFonts w:ascii="Times New Roman" w:eastAsia="Times New Roman" w:hAnsi="Times New Roman" w:cs="Times New Roman"/>
          <w:sz w:val="24"/>
          <w:szCs w:val="24"/>
          <w:lang w:eastAsia="hr-HR"/>
        </w:rPr>
        <w:t>koliko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nitko ne podnese prijavu za sudjelovanje u javnom nadmetanju, odnosno ne dostavi ponudu u postupku javnog prikupljanja ponuda ili ponuditelji ne ponude niti početnu cijenu utvrđenu na način propisan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ovom Procedurom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natječaj se ponavlja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istom početnom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kupoprodajnom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cijenom.</w:t>
      </w:r>
    </w:p>
    <w:p w14:paraId="41B94DE5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19268" w14:textId="2ACC199E" w:rsidR="001428A2" w:rsidRPr="00017A23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</w:t>
      </w:r>
      <w:r w:rsidR="00171A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017A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10A834A" w14:textId="72FF9AA9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u vlasništvu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mogu se prodati po tržišnoj vrijednosti bez provedbe javnog natječaja (izravnom pogodbom) samo iznimno, u slučajevima predviđenim zakonom.</w:t>
      </w:r>
    </w:p>
    <w:p w14:paraId="6CF4C99B" w14:textId="6191F758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prethodnog stavka ne primjenjuje 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slučajeve kada pravo vlasništvo na nekretninama u vlasništvu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stječe Republika Hrvatska, jedinice lokalne i područne (regionalne) samouprave te pravne osobe u isključivom ili pretežitom vlasništvu Republike Hrvatske, odnosno u isključivom ili pretežitom vlasništvu jedinica lokalne i područne (regionalne) samouprave), ako je to u interesu i cilju općeg gospodarskog i socijalnog napretka građana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FBE802" w14:textId="52DD448C" w:rsidR="001428A2" w:rsidRPr="001428A2" w:rsidRDefault="001428A2" w:rsidP="00171A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u vlasništvu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se prodati po utvrđenoj tržišnoj cijeni bez provedbe javnog natječaja (izravnom pogodbom) u sljedećim slučajevima:</w:t>
      </w:r>
    </w:p>
    <w:p w14:paraId="40005697" w14:textId="7DACF42A" w:rsidR="001428A2" w:rsidRDefault="001428A2" w:rsidP="001428A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kada vlasništvo stječe osoba kojoj je dio tog zemljišta potreban za formiranje neizgrađene građevinske čestice u skladu s lokacijskom dozvolom ili detaljnim planom uređenja, ako taj dio ne prelazi 20 % površine planirane građevinske čestice,</w:t>
      </w:r>
    </w:p>
    <w:p w14:paraId="62F70CB5" w14:textId="4356F309" w:rsidR="001428A2" w:rsidRDefault="001428A2" w:rsidP="00017A2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vlasništvo stječe osoba koja je na zemljištu u svom vlasništvu, bez građevinske dozvole ili drugog odgovarajućeg akta nadležnog tijela državne uprave, izgradila građevinu u skladu s detaljnim planom uređenja ili lokacijskom dozvolom, a nedostaje joj do 20% površine planirane građevne čestice, pod uvjetom da se obveže da će u roku od jedne godine od dana sklapanja kupoprodajnog ugovora ishoditi građevinsku dozvolu, pri čemu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Pribislavec</w:t>
      </w: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upisuje pridržaj prava vlasništva do isteka roka od jedne godine,</w:t>
      </w:r>
    </w:p>
    <w:p w14:paraId="76BDB3FF" w14:textId="276D65A4" w:rsidR="001428A2" w:rsidRDefault="001428A2" w:rsidP="00017A2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vlasništvo stječe osoba koja je u postupku ozakonjenja nezakonito izgrađenog objekta od nadležnog tijela ishodila rješenje o izvedenom stanju, a objekt je izgradila na zemljištu u vlasništvu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na predmetnoj nekretnini utvrđen obuhvat građevinske čestice,</w:t>
      </w:r>
    </w:p>
    <w:p w14:paraId="69187321" w14:textId="1E18046A" w:rsidR="001428A2" w:rsidRDefault="001428A2" w:rsidP="00017A2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vlasništvo poslovnog prostora stječe sadašnji zakupnik ili korisnik koji uredno ispunjava sve obveze iz ugovora o zakupu i druge financijske obveze prema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 Pribislavec</w:t>
      </w: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 uvjetima i u postupku propisanima mjerodavnim zakonskim propisima i posebnoj odluci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3713A17" w14:textId="1AFF324B" w:rsidR="001428A2" w:rsidRPr="00017A23" w:rsidRDefault="001428A2" w:rsidP="00017A2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u drugim zakonom propisan</w:t>
      </w:r>
      <w:r w:rsidR="00171A8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m slučajevima.</w:t>
      </w:r>
    </w:p>
    <w:p w14:paraId="459121F6" w14:textId="1FADAD28" w:rsidR="008463D7" w:rsidRPr="00017A23" w:rsidRDefault="001428A2" w:rsidP="008463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Povodom zahtjeva zainteresirane osobe odluku o prodaji nekretnina izravnom pogodbom donosi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odnosno općinsko vijeće</w:t>
      </w:r>
      <w:r w:rsidR="00171A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F0E6D3" w14:textId="3E2444C1" w:rsidR="001428A2" w:rsidRPr="001428A2" w:rsidRDefault="001428A2" w:rsidP="006221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Na sklapanje kupoprodajnog ugovora i plaćanje kupoprodajne cijene za nekretnine prodane izravnom pogodbom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2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>0. ove Procedure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14:paraId="08EAA271" w14:textId="77777777" w:rsidR="001428A2" w:rsidRPr="001428A2" w:rsidRDefault="001428A2" w:rsidP="006221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667B1B" w14:textId="02FB1FDD" w:rsidR="001428A2" w:rsidRPr="006221E8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221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</w:t>
      </w:r>
      <w:r w:rsidR="00FA39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6221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28D7B2B" w14:textId="77021129" w:rsidR="001428A2" w:rsidRPr="001428A2" w:rsidRDefault="001428A2" w:rsidP="006221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u vlasništvu 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se darovati Republici Hrvatskoj, drugim jedinicama lokalne i područne (regionalne) samouprave te pravnim osobama u vlasništvu ili pretežitom vlasništvu Republike Hrvatske, odnosno pravnim osobama u vlasništvu ili pretežitom vlasništvu jedinica lokalne i područne (regionalne) samouprave, ako je to u interesu općeg gospodarskog i socijalnog napretka građana. </w:t>
      </w:r>
    </w:p>
    <w:p w14:paraId="7E122E88" w14:textId="77777777" w:rsidR="001428A2" w:rsidRPr="001428A2" w:rsidRDefault="001428A2" w:rsidP="006221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se mogu darovati i drugim fizičkim ili pravnim osobama ako je to propisano posebnim zakonom. </w:t>
      </w:r>
    </w:p>
    <w:p w14:paraId="58EABA76" w14:textId="6106C1E6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se naročito darovati u svrhu:</w:t>
      </w:r>
    </w:p>
    <w:p w14:paraId="40001576" w14:textId="2037958A" w:rsidR="001428A2" w:rsidRDefault="001428A2" w:rsidP="001428A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ostvarenja projekata koji su od osobitog značenja za gospodarski razvoj, poput izgradnje poduzetničkih zona te realizacije strateških investicijskih projekata od šireg značaja za Republiku Hrvatsku i/ili jedinice lokalne i područne (regionalne) samouprave, koji su kao takvi utvrđeni od strane Vlade RH, odnosno nadležnog tijela jedinica lokalne i područne (regionalne) samouprav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</w:p>
    <w:p w14:paraId="786B31A3" w14:textId="13E66192" w:rsidR="001428A2" w:rsidRDefault="001428A2" w:rsidP="006221E8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ostvarenja projekata koji su od općeg javnog ili socijalnog interesa, poput izgradnje škola, dječjih vrtića, bolnica, domova zdravlja, ustanova socijalne skrbi, izgradnju sportskih objekata i 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>slično</w:t>
      </w:r>
    </w:p>
    <w:p w14:paraId="444E0BCA" w14:textId="5BFDD0CF" w:rsidR="001428A2" w:rsidRPr="006221E8" w:rsidRDefault="001428A2" w:rsidP="006221E8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izvršenja 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propisanih </w:t>
      </w:r>
      <w:r w:rsidRP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 </w:t>
      </w:r>
      <w:r w:rsidR="006221E8" w:rsidRP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270EDE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8AE7F6" w14:textId="4DED1665" w:rsidR="001428A2" w:rsidRPr="006221E8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221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6221E8" w:rsidRPr="006221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FA39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6221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6F191F2" w14:textId="2047D088" w:rsidR="001428A2" w:rsidRDefault="00FA3945" w:rsidP="006221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599524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 nekretnine koja se daruje utvrđuje se u skladu s člankom 9. ove Procedure.</w:t>
      </w:r>
    </w:p>
    <w:bookmarkEnd w:id="1"/>
    <w:p w14:paraId="619DD2A2" w14:textId="69B2C468" w:rsidR="001428A2" w:rsidRPr="001428A2" w:rsidRDefault="001428A2" w:rsidP="006221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darovanju nekretnine donosi </w:t>
      </w:r>
      <w:r w:rsidR="00DE16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EA67FE5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2783EDF" w14:textId="4EF600E3" w:rsidR="001428A2" w:rsidRPr="00DE16F6" w:rsidRDefault="00DE16F6" w:rsidP="00DE16F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6F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DE16F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DE62BB" w14:textId="31A97961" w:rsidR="00DE16F6" w:rsidRDefault="00DE16F6" w:rsidP="00DE16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sklapanje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ugovora o darovanju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odgovarajući se način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primjenjuje odredbe 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Procedure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sklapanju i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sadržaju ugovora o kupoprodaji, ako ovom Procedurom ili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posebnim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drukčije.</w:t>
      </w:r>
    </w:p>
    <w:p w14:paraId="1365BEB3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704BA540" w14:textId="6D15537E" w:rsidR="001428A2" w:rsidRPr="00FA3945" w:rsidRDefault="001428A2" w:rsidP="00FA394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FA39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0DE4044" w14:textId="08E10A4B" w:rsidR="001428A2" w:rsidRPr="001428A2" w:rsidRDefault="00927C50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dredbe 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Procedure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 darovanju nekretnina na odgovarajući se način primjenjuju i na slučajeve prijenosa prava vlasništva na nekretninama bez naknade, kada to pravo stječu osobe javnog prava radi izgradnje infrastrukturnih građevina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ako 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Procedurom 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 nije određeno drukčije.</w:t>
      </w:r>
    </w:p>
    <w:p w14:paraId="0143CD9B" w14:textId="7AC29D57" w:rsidR="001428A2" w:rsidRPr="001428A2" w:rsidRDefault="001428A2" w:rsidP="001428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Osobama javnog prava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prethodnog stavka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smatraju se</w:t>
      </w:r>
      <w:r w:rsidRPr="00142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Republika Hrvatska, jedinice lokalne i područne (regionalne) samouprave te pravne osobe u vlasništvu Republike Hrvatske ili pravna osoba čiji je osnivač Republika Hrvatska te pravne osobe u vlasništvu ili čiji je osnivač, odnosno čiji su osnivači jedinice lokalne, odnosno jedinice područne (regionalne) samouprave. 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09FCD2F" w14:textId="51AC474E" w:rsidR="001428A2" w:rsidRPr="00927C50" w:rsidRDefault="001428A2" w:rsidP="00927C50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Infrastrukturnim građevinama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stavka 2. ovog članka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smatraju se </w:t>
      </w:r>
      <w:r w:rsidRPr="00142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građevine prometne, javne, komunalne i druge infrastrukture, za čiju izgradnju je utvrđen interes Republike Hrvatske prema </w:t>
      </w:r>
      <w:r w:rsidR="00FA39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propisima</w:t>
      </w:r>
      <w:r w:rsidRPr="00142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izvlaštenju ili posebnom zakonu, kao što su ceste, vodne građevine, komunalni objekti, željeznička infrastruktura i slično.</w:t>
      </w:r>
    </w:p>
    <w:p w14:paraId="7DA8A77B" w14:textId="77777777" w:rsidR="001428A2" w:rsidRPr="001428A2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2E1D2F" w14:textId="64C60760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927C50"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FA39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6226585" w14:textId="6C8E46CF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u vlasništvu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se zamijeniti s nekretninama u vlasništvu drugih fizičkih i/ili pravnih osoba na temelju provedenog javnog natječaja, odnosno iznimno, kada 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poseb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interes da </w:t>
      </w:r>
      <w:r w:rsidR="00FA3945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izravnom pogodbom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stekne točno određene nekretnine</w:t>
      </w:r>
      <w:r w:rsid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CA47D9" w14:textId="4400C301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Posebnim interesom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u smislu prethodnog stavka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realizacija projekata od gospodarskog i socijalnog interesa za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Općinu.</w:t>
      </w:r>
    </w:p>
    <w:p w14:paraId="2642491E" w14:textId="77777777" w:rsidR="001428A2" w:rsidRPr="001428A2" w:rsidRDefault="001428A2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FBD2CC" w14:textId="6419F1D7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FA39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28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07B1101" w14:textId="77777777" w:rsidR="00FA3945" w:rsidRDefault="001428A2" w:rsidP="00FA3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donošenja odluke o zamjeni nekretnina izvršit će se procjena tržišne vrijednosti nekretnina koje se otuđuju i onih koje se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stječu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zamjenom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A3945" w:rsidRPr="00FA3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1936CFF" w14:textId="7E17BB95" w:rsidR="001428A2" w:rsidRDefault="00FA3945" w:rsidP="00FA3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 nekretnin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iz prethodnog stavka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 ove Procedure.</w:t>
      </w:r>
    </w:p>
    <w:p w14:paraId="360D259A" w14:textId="77777777" w:rsidR="00927C50" w:rsidRPr="001428A2" w:rsidRDefault="00927C50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C94A88" w14:textId="18E10BC6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FA39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29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83CF95C" w14:textId="790C0807" w:rsidR="001428A2" w:rsidRPr="001428A2" w:rsidRDefault="001428A2" w:rsidP="00927C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Procedure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obvezi provođenja javnog natječaja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>ne primjenjuju se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radi o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zamjeni nekretnina između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Republike Hrvatske, odnosno drugih jedinica lokalne i područne (regionalne) samouprave i pravnih osoba u njihovu isključivom ili pretežitom vlasništvu, ako je zamjena nekretnina u interesu i cilju općeg gospodarskog i socijalnog napretka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Općine.</w:t>
      </w:r>
    </w:p>
    <w:p w14:paraId="2636E982" w14:textId="77777777" w:rsidR="001428A2" w:rsidRPr="001428A2" w:rsidRDefault="001428A2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A8E4B7" w14:textId="1B2C1849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5678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15AF4B5" w14:textId="3F9DD2AB" w:rsidR="001428A2" w:rsidRPr="001428A2" w:rsidRDefault="001428A2" w:rsidP="00927C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zamjeni nekretnina u vlasništvu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E8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općinski načelnik odnosno općinsko vijeće.</w:t>
      </w:r>
    </w:p>
    <w:p w14:paraId="47E51C25" w14:textId="55E33DB8" w:rsidR="001428A2" w:rsidRPr="001428A2" w:rsidRDefault="00927C50" w:rsidP="00927C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ko se zamjena nekretnina vrši bez prethodno provedenog postupka javnog natječaja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(izravnom pogodbom),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zamjeni donosi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vijeće. </w:t>
      </w:r>
    </w:p>
    <w:p w14:paraId="3B75896A" w14:textId="77777777" w:rsidR="001428A2" w:rsidRPr="001428A2" w:rsidRDefault="001428A2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257669" w14:textId="4286F1CD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5678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33C57E2" w14:textId="526D7068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sklapanje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sadržaj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 o zamjeni nekretnina na odgovarajući se način primjenjuju odredbe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Procedure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sadržaju i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sklapanju ugovora o kupoprodaji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>ako ovom Procedurom ili posebnim propisom nije određeno drukčije.</w:t>
      </w:r>
    </w:p>
    <w:p w14:paraId="14E2E37D" w14:textId="77777777" w:rsidR="001428A2" w:rsidRPr="001428A2" w:rsidRDefault="001428A2" w:rsidP="00927C5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3DE80F" w14:textId="1D8FE531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5678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4FC6362" w14:textId="354EA058" w:rsidR="001428A2" w:rsidRPr="001428A2" w:rsidRDefault="00927C50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Razvrgnuće suvlasničke zajednice provodi se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geometrijskom diobom nekretnine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BA26EB" w14:textId="4E4135B6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Suvlasnička zajednica može se razvrgnuti </w:t>
      </w:r>
      <w:r w:rsidR="00562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isplatom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>tržišne vrijednosti nekretnine</w:t>
      </w:r>
      <w:r w:rsidR="006D4A7B" w:rsidRPr="006D4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4A7B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</w:t>
      </w:r>
      <w:r w:rsidR="006D4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u interesu Općine</w:t>
      </w:r>
      <w:r w:rsidR="006D4A7B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D76D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4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posebnim propisom nije određeno drukčije. </w:t>
      </w:r>
    </w:p>
    <w:p w14:paraId="07EFAFF9" w14:textId="0331502F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3E8CAC" w14:textId="53E369F6" w:rsidR="001428A2" w:rsidRPr="00EB23A7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2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EB2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6D4A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EB2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FFBF2C6" w14:textId="6B3B75D3" w:rsidR="00567808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razvrgnuću i načinu razvrgnuća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suvlasničke zajednice donosi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780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="00567808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A75237" w14:textId="47187AEB" w:rsidR="001428A2" w:rsidRPr="001428A2" w:rsidRDefault="006D4A7B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porazum o razvrgnuću sklapa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načelnik.</w:t>
      </w:r>
    </w:p>
    <w:p w14:paraId="24F12327" w14:textId="56808D12" w:rsidR="001428A2" w:rsidRPr="00F92116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donošenja odluke iz </w:t>
      </w:r>
      <w:r w:rsidR="00EB2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prethodnog stavka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se procjena tržišne vrijednosti nekretnine</w:t>
      </w:r>
      <w:r w:rsidR="00EB23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DE50BB" w14:textId="43FB72A3" w:rsidR="001428A2" w:rsidRPr="00F92116" w:rsidRDefault="00F92116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21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Članak 3</w:t>
      </w:r>
      <w:r w:rsidR="006D4A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F921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0D743C6" w14:textId="3C033335" w:rsidR="001428A2" w:rsidRDefault="001428A2" w:rsidP="006D4A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stvarne služnosti na nekretninama u vlasništvu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osnovati između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stjecatelja prava stvarne služnosti ako je to nužno za bolje i korisnije gospodarenje </w:t>
      </w:r>
      <w:proofErr w:type="spellStart"/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povlasnom</w:t>
      </w:r>
      <w:proofErr w:type="spellEnd"/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nekretninom</w:t>
      </w:r>
      <w:r w:rsidR="006D4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time bitno ne ograničava korištenje </w:t>
      </w:r>
      <w:proofErr w:type="spellStart"/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poslužne</w:t>
      </w:r>
      <w:proofErr w:type="spellEnd"/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nekretnine koja je u vlasništvu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6D4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1D044D4" w14:textId="1C4FB47E" w:rsidR="006D4A7B" w:rsidRDefault="006D4A7B" w:rsidP="006D4A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Služnost se osniva uz naknadu.</w:t>
      </w:r>
    </w:p>
    <w:p w14:paraId="38CBF893" w14:textId="09EDE92E" w:rsidR="006D4A7B" w:rsidRDefault="006D4A7B" w:rsidP="006D4A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naknade iz prethodnog stavka utvrđuje se sporazumno</w:t>
      </w:r>
      <w:r w:rsidR="00E842CD">
        <w:rPr>
          <w:rFonts w:ascii="Times New Roman" w:eastAsia="Times New Roman" w:hAnsi="Times New Roman" w:cs="Times New Roman"/>
          <w:sz w:val="24"/>
          <w:szCs w:val="24"/>
          <w:lang w:eastAsia="hr-HR"/>
        </w:rPr>
        <w:t>, ako ovom Procedurom, posebnom odlukom Općine ili propisom nije određeno drukčije.</w:t>
      </w:r>
    </w:p>
    <w:p w14:paraId="01D5B0DD" w14:textId="1B9822D4" w:rsidR="00E842CD" w:rsidRDefault="00E842CD" w:rsidP="006D4A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služnost se osniva bez naknade ako je to u interesu Općine ili je posebnim propisom određeno da se služnost osniva bez naknade.</w:t>
      </w:r>
    </w:p>
    <w:p w14:paraId="367CD5CA" w14:textId="6E2277C1" w:rsidR="00E842CD" w:rsidRDefault="00E842CD" w:rsidP="006D4A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590AFE" w14:textId="7191B548" w:rsidR="00E842CD" w:rsidRDefault="00E842CD" w:rsidP="00E84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35.</w:t>
      </w:r>
    </w:p>
    <w:p w14:paraId="36D8DB96" w14:textId="161710C6" w:rsidR="001428A2" w:rsidRDefault="00E842CD" w:rsidP="00F92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ove Procedure o osnivanju prava stvarne služnosti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na odgovarajući se način primjenjuju i na slučaj zasnivanja osobne služnosti.</w:t>
      </w:r>
    </w:p>
    <w:p w14:paraId="0DEB3E78" w14:textId="14C84076" w:rsidR="00E842CD" w:rsidRDefault="00E842CD" w:rsidP="00F92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5DB18D" w14:textId="3B7BA4BF" w:rsidR="00E842CD" w:rsidRPr="001428A2" w:rsidRDefault="00E842CD" w:rsidP="00E842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36.</w:t>
      </w:r>
    </w:p>
    <w:p w14:paraId="7FBA8CC4" w14:textId="3FC2853F" w:rsid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</w:t>
      </w:r>
      <w:bookmarkStart w:id="2" w:name="_Hlk55998578"/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osnivanju prava služnosti </w:t>
      </w:r>
      <w:r w:rsidR="00E8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34. i članka 35.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bookmarkEnd w:id="2"/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47EA2FF" w14:textId="02475C92" w:rsidR="00E842CD" w:rsidRPr="001428A2" w:rsidRDefault="00E842CD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osnivanju prava služnosti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34. i članka 35.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sklapa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54E6B5" w14:textId="77777777" w:rsidR="001428A2" w:rsidRPr="001428A2" w:rsidRDefault="001428A2" w:rsidP="00E84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23A738" w14:textId="33067760" w:rsidR="001428A2" w:rsidRPr="00F92116" w:rsidRDefault="00F92116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21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</w:t>
      </w:r>
      <w:r w:rsidR="00E842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 w:rsidRPr="00F921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3D2C451" w14:textId="1A1E5CA8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građenja na nekretninama u vlasništvu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 se putem javnog natječaja.</w:t>
      </w:r>
    </w:p>
    <w:p w14:paraId="4252D392" w14:textId="4BEAEFB4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pravo građenja može </w:t>
      </w:r>
      <w:r w:rsidR="00E8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osnovati </w:t>
      </w:r>
      <w:r w:rsidR="00E8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izravnom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pogodbom, u slučajevima propisanima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Procedurom ili </w:t>
      </w:r>
      <w:r w:rsidR="00E842CD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propisom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398AD86" w14:textId="4D4E3A8E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Na postupak i provođenje javnog natječaja za osnivanje prava građenja na odgovarajući se način primjenjuju odredbe</w:t>
      </w:r>
      <w:r w:rsidR="00E8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Procedure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 provođenju javnog natječaja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prodaju nekretnina.</w:t>
      </w:r>
    </w:p>
    <w:p w14:paraId="119D2468" w14:textId="3FFD15E6" w:rsidR="001428A2" w:rsidRPr="00F92116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osnivanju prava građenja donosi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odnosno općinsko vijeće</w:t>
      </w:r>
      <w:r w:rsidR="00E842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E6619F" w14:textId="68BEFDE2" w:rsid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Tržišna vrijednost prava građenja je iznos naknade koji je nositelj prava građenja dužan plaćati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</w:t>
      </w:r>
      <w:r w:rsidR="00E842CD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se na način </w:t>
      </w:r>
      <w:r w:rsidR="00E84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9. ove Procedure. </w:t>
      </w:r>
    </w:p>
    <w:p w14:paraId="412E40DF" w14:textId="6AD8037D" w:rsidR="00E842CD" w:rsidRPr="001428A2" w:rsidRDefault="00E842CD" w:rsidP="00E842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osnivanju prava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načelnik.</w:t>
      </w:r>
    </w:p>
    <w:p w14:paraId="021EC309" w14:textId="712CF460" w:rsidR="00E842CD" w:rsidRDefault="00E842CD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9B052" w14:textId="43AF4045" w:rsidR="001428A2" w:rsidRPr="004E54C3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E54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4E54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E842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4E54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1DDEAA4" w14:textId="1B5825F2" w:rsidR="001428A2" w:rsidRPr="001428A2" w:rsidRDefault="001428A2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Osnivanje založnog prava pravnim poslom na nekretninama u vlasništvu </w:t>
      </w:r>
      <w:r w:rsidR="004E54C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dozvoliti </w:t>
      </w:r>
      <w:r w:rsidR="009D1D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ako je to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D1D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neposrednom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interesu </w:t>
      </w:r>
      <w:r w:rsidR="004E54C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9D1D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81AD0A" w14:textId="2F522CEC" w:rsid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osnivanju založnog prava na </w:t>
      </w:r>
      <w:r w:rsidR="009D1D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prethodnog stavka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="004E54C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odnosno općinsko vijeće</w:t>
      </w:r>
      <w:r w:rsidR="009D1D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E922DBA" w14:textId="64A5228A" w:rsidR="009D1DB3" w:rsidRPr="001428A2" w:rsidRDefault="009D1DB3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osnivanju založnog prava iz stavka 1. ovog članka sklapa općinski načelnik.</w:t>
      </w:r>
    </w:p>
    <w:p w14:paraId="7DD1E0F7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B06AC0" w14:textId="0E879687" w:rsidR="001428A2" w:rsidRPr="004E54C3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E54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9D1D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39</w:t>
      </w:r>
      <w:r w:rsidRPr="004E54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5FC2DE1" w14:textId="40EF7DB2" w:rsidR="001428A2" w:rsidRPr="001428A2" w:rsidRDefault="009D1DB3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Poljoprivredno zemljište, kao i n</w:t>
      </w:r>
      <w:r w:rsidR="001428A2"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eizgrađeno građevinsko zemljište</w:t>
      </w:r>
      <w:r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 koje se u skladu s posebnim propisima </w:t>
      </w:r>
      <w:r w:rsidR="001428A2"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mora održavati pogodnim za poljoprivrednu proizvodnju i u tu svrhu koristiti do izvršnosti akta kojim se odobrava građenje, može </w:t>
      </w:r>
      <w:r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se </w:t>
      </w:r>
      <w:r w:rsidR="001428A2"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dati u zakup pravnim i fizičkim osobama u svrhu privremenog korištenja tog zemljišta za poljoprivrednu proizvodnju.</w:t>
      </w:r>
    </w:p>
    <w:p w14:paraId="155F1D60" w14:textId="2AA1359F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Pravnim i fizičkim osobama se u zakup može dati i ostalo neizgrađeno građevinsko zemljište, koje je sukladno prostorno</w:t>
      </w:r>
      <w:r w:rsidR="004E54C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-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planskoj dokumentaciji namijenjeno za građenje građevina ili 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lastRenderedPageBreak/>
        <w:t>uređenje površina javne namjene a koje se</w:t>
      </w:r>
      <w:r w:rsidR="009D1DB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 zemljište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, za razliku od zemljišta </w:t>
      </w:r>
      <w:r w:rsidR="009D1DB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iz prethodnog stavka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, može koristiti i u druge gospodarske svrhe, različite od poljoprivredne proizvodnje</w:t>
      </w:r>
      <w:r w:rsidR="009D1DB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.</w:t>
      </w:r>
    </w:p>
    <w:p w14:paraId="1D6B8470" w14:textId="0500A51F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Zemljište iz ovog članka </w:t>
      </w:r>
      <w:r w:rsidR="009D1DB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može se dati u zakup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 sve do njegovog privođenja namjeni određenoj dokumentom prostornog uređenja, odnosno lokacijskom dozvolom. </w:t>
      </w:r>
    </w:p>
    <w:p w14:paraId="4C7FBC60" w14:textId="341C316B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Na zemljištu koje je predmet zakupa nije dozvoljena gradnja građevine niti izvođenje drugih radova za koje je potrebno ishoditi rješenje o uvjetima građenja, lokacijsku dozvolu i/li bilo koji drugi akt kojim se odobrava građenje. </w:t>
      </w:r>
    </w:p>
    <w:p w14:paraId="226A5660" w14:textId="1F266834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Iznimno</w:t>
      </w:r>
      <w:r w:rsidR="009D1DB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, 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na zemljištu koje se daje u zakup radi korištenja zemljišta za postavu infrastrukturnih objekata, uređaja i opreme</w:t>
      </w:r>
      <w:r w:rsidR="009D1DB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, 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uređenja i korištenja zemljišta kao parkirališnog prostora</w:t>
      </w:r>
      <w:r w:rsidR="009D1DB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, 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uređenja i korištenja zemljišta za prodajnu namjenu, otvoreni skladišni prostor i slične namjene, dozvoljeno je izvođenje građevinskih radova koji su nužni radi privođenja namjeni koja je svrha zakupa. </w:t>
      </w:r>
    </w:p>
    <w:p w14:paraId="6256301E" w14:textId="02A6748A" w:rsidR="001428A2" w:rsidRDefault="009D1DB3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P</w:t>
      </w:r>
      <w:r w:rsidR="001428A2"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redmet zakupa </w:t>
      </w:r>
      <w:r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može biti i </w:t>
      </w:r>
      <w:r w:rsidR="001428A2"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dio zemljišne čestice</w:t>
      </w:r>
      <w:r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.</w:t>
      </w:r>
    </w:p>
    <w:p w14:paraId="35B69AA7" w14:textId="77777777" w:rsidR="004E54C3" w:rsidRPr="001428A2" w:rsidRDefault="004E54C3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</w:p>
    <w:p w14:paraId="1F80CD03" w14:textId="7047349A" w:rsidR="001428A2" w:rsidRPr="004E54C3" w:rsidRDefault="001428A2" w:rsidP="001428A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NewRomanPSMT"/>
          <w:bCs/>
          <w:color w:val="000000"/>
          <w:sz w:val="24"/>
          <w:szCs w:val="24"/>
          <w:lang w:eastAsia="hr-HR"/>
        </w:rPr>
      </w:pPr>
      <w:r w:rsidRPr="004E54C3">
        <w:rPr>
          <w:rFonts w:ascii="Times New Roman" w:eastAsia="Times New Roman" w:hAnsi="Times New Roman" w:cs="TimesNewRomanPSMT"/>
          <w:bCs/>
          <w:color w:val="000000"/>
          <w:sz w:val="24"/>
          <w:szCs w:val="24"/>
          <w:lang w:eastAsia="hr-HR"/>
        </w:rPr>
        <w:t xml:space="preserve">Članak </w:t>
      </w:r>
      <w:r w:rsidR="004E54C3" w:rsidRPr="004E54C3">
        <w:rPr>
          <w:rFonts w:ascii="Times New Roman" w:eastAsia="Times New Roman" w:hAnsi="Times New Roman" w:cs="TimesNewRomanPSMT"/>
          <w:bCs/>
          <w:color w:val="000000"/>
          <w:sz w:val="24"/>
          <w:szCs w:val="24"/>
          <w:lang w:eastAsia="hr-HR"/>
        </w:rPr>
        <w:t>4</w:t>
      </w:r>
      <w:r w:rsidR="009D1DB3">
        <w:rPr>
          <w:rFonts w:ascii="Times New Roman" w:eastAsia="Times New Roman" w:hAnsi="Times New Roman" w:cs="TimesNewRomanPSMT"/>
          <w:bCs/>
          <w:color w:val="000000"/>
          <w:sz w:val="24"/>
          <w:szCs w:val="24"/>
          <w:lang w:eastAsia="hr-HR"/>
        </w:rPr>
        <w:t>0</w:t>
      </w:r>
      <w:r w:rsidRPr="004E54C3">
        <w:rPr>
          <w:rFonts w:ascii="Times New Roman" w:eastAsia="Times New Roman" w:hAnsi="Times New Roman" w:cs="TimesNewRomanPSMT"/>
          <w:bCs/>
          <w:color w:val="000000"/>
          <w:sz w:val="24"/>
          <w:szCs w:val="24"/>
          <w:lang w:eastAsia="hr-HR"/>
        </w:rPr>
        <w:t>.</w:t>
      </w:r>
    </w:p>
    <w:p w14:paraId="2B45A4F6" w14:textId="54435E77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Zemljište u vlasništvu </w:t>
      </w:r>
      <w:r w:rsidR="004E54C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Općine 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daje se u zakup putem javnog natječaja. </w:t>
      </w:r>
    </w:p>
    <w:p w14:paraId="1C49AADA" w14:textId="6D2B6313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Natječaj iz prethodnog stavka ovog članka se provodi odgovarajućom primjenom odredbi</w:t>
      </w:r>
      <w:r w:rsidR="009D1DB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 ove Procedure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 o provođenju natječaja za prodaju nekretnina.</w:t>
      </w:r>
    </w:p>
    <w:p w14:paraId="273B7DA5" w14:textId="1AD71B71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Odluku o davanju u zakup donosi </w:t>
      </w:r>
      <w:r w:rsidR="004E54C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općinski načelnik.</w:t>
      </w:r>
    </w:p>
    <w:p w14:paraId="00CCA5C5" w14:textId="3484CFE2" w:rsidR="001428A2" w:rsidRPr="001428A2" w:rsidRDefault="004E54C3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emljište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ne može dati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podzakup bez posebne suglasnosti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Općine.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6AA0A7E" w14:textId="19B95CCC" w:rsidR="009D1DB3" w:rsidRDefault="009D1DB3" w:rsidP="009D1D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zakupu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 općinski načelnik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8C6F64" w14:textId="414975DB" w:rsidR="001428A2" w:rsidRDefault="009D1DB3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iz prethodnog stavka može se sklopiti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najduže na rok od 5 godina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3B24E8" w14:textId="0A03A3AA" w:rsidR="009D1DB3" w:rsidRDefault="009D1DB3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AA59E5" w14:textId="098FAE3E" w:rsidR="009D1DB3" w:rsidRDefault="009D1DB3" w:rsidP="009D1D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41.</w:t>
      </w:r>
    </w:p>
    <w:p w14:paraId="224BF8FB" w14:textId="4D840B8A" w:rsidR="00682605" w:rsidRPr="00682605" w:rsidRDefault="00682605" w:rsidP="006826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ove Procedure prestaje važiti Procedura </w:t>
      </w: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KLASA: </w:t>
      </w:r>
      <w:r w:rsidRPr="00051556">
        <w:rPr>
          <w:rFonts w:ascii="Times New Roman" w:hAnsi="Times New Roman" w:cs="Times New Roman"/>
          <w:sz w:val="24"/>
          <w:szCs w:val="24"/>
        </w:rPr>
        <w:t>400-09/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51556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 2109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</w:t>
      </w: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26-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-01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 30.10.2019. godine.</w:t>
      </w:r>
    </w:p>
    <w:p w14:paraId="2602049E" w14:textId="3677EA3B" w:rsidR="004E54C3" w:rsidRDefault="004E54C3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61A231" w14:textId="4EA5E38E" w:rsidR="004E54C3" w:rsidRDefault="004E54C3" w:rsidP="004E54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42.</w:t>
      </w:r>
    </w:p>
    <w:p w14:paraId="4D179D5F" w14:textId="5DBB816D" w:rsidR="004E54C3" w:rsidRDefault="004E54C3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Procedura objavit </w:t>
      </w:r>
      <w:r w:rsidR="00682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i primjenjuje se od 02.11.2020. godine, a objavit 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 na internetskim stranicama Općine.</w:t>
      </w:r>
    </w:p>
    <w:p w14:paraId="7D6119B2" w14:textId="1123BF79" w:rsidR="00682605" w:rsidRDefault="00682605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753789" w14:textId="77777777" w:rsidR="00682605" w:rsidRDefault="00682605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901F6" w14:textId="1CDD12EF" w:rsidR="004E54C3" w:rsidRDefault="004E54C3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2C291F" w14:textId="301282A0" w:rsidR="004E54C3" w:rsidRDefault="004E54C3" w:rsidP="004E54C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Općinska načelnica</w:t>
      </w:r>
    </w:p>
    <w:p w14:paraId="512A0546" w14:textId="47D18BDC" w:rsidR="004E54C3" w:rsidRPr="001428A2" w:rsidRDefault="004E54C3" w:rsidP="004E54C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Ivačić</w:t>
      </w:r>
      <w:proofErr w:type="spellEnd"/>
    </w:p>
    <w:p w14:paraId="0B7CB835" w14:textId="77777777" w:rsidR="001428A2" w:rsidRPr="001428A2" w:rsidRDefault="001428A2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8FF5B6" w14:textId="77777777" w:rsidR="00253404" w:rsidRPr="00253404" w:rsidRDefault="00253404" w:rsidP="00253404">
      <w:pPr>
        <w:jc w:val="right"/>
        <w:rPr>
          <w:rFonts w:ascii="Times New Roman" w:hAnsi="Times New Roman"/>
          <w:sz w:val="24"/>
          <w:szCs w:val="24"/>
        </w:rPr>
      </w:pPr>
    </w:p>
    <w:sectPr w:rsidR="00253404" w:rsidRPr="0025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84F"/>
    <w:multiLevelType w:val="hybridMultilevel"/>
    <w:tmpl w:val="B53C3F48"/>
    <w:lvl w:ilvl="0" w:tplc="949EF1D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CE8"/>
    <w:multiLevelType w:val="hybridMultilevel"/>
    <w:tmpl w:val="63D084CA"/>
    <w:lvl w:ilvl="0" w:tplc="8B2EF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667C6E"/>
    <w:multiLevelType w:val="hybridMultilevel"/>
    <w:tmpl w:val="C290A9F8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C02"/>
    <w:multiLevelType w:val="hybridMultilevel"/>
    <w:tmpl w:val="7CCAB62E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7D9E"/>
    <w:multiLevelType w:val="hybridMultilevel"/>
    <w:tmpl w:val="61CE7CD4"/>
    <w:lvl w:ilvl="0" w:tplc="D8B899A8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-Roman" w:eastAsia="Times New Roman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2A46A7"/>
    <w:multiLevelType w:val="hybridMultilevel"/>
    <w:tmpl w:val="FE26A51A"/>
    <w:lvl w:ilvl="0" w:tplc="840ADCB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013A2E"/>
    <w:multiLevelType w:val="hybridMultilevel"/>
    <w:tmpl w:val="FD461176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50C8"/>
    <w:multiLevelType w:val="hybridMultilevel"/>
    <w:tmpl w:val="7B50447C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67D2"/>
    <w:multiLevelType w:val="hybridMultilevel"/>
    <w:tmpl w:val="2632C2B2"/>
    <w:lvl w:ilvl="0" w:tplc="228E179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E7243"/>
    <w:multiLevelType w:val="hybridMultilevel"/>
    <w:tmpl w:val="BF0CCC6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AD7"/>
    <w:multiLevelType w:val="hybridMultilevel"/>
    <w:tmpl w:val="F2B800BA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95E15"/>
    <w:multiLevelType w:val="hybridMultilevel"/>
    <w:tmpl w:val="09AC6326"/>
    <w:lvl w:ilvl="0" w:tplc="8B2EF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2F6AA6"/>
    <w:multiLevelType w:val="hybridMultilevel"/>
    <w:tmpl w:val="7AC0806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67B13"/>
    <w:multiLevelType w:val="hybridMultilevel"/>
    <w:tmpl w:val="D9E49A20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70CA"/>
    <w:multiLevelType w:val="hybridMultilevel"/>
    <w:tmpl w:val="7C6A94A8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C232A"/>
    <w:multiLevelType w:val="hybridMultilevel"/>
    <w:tmpl w:val="72ACD460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C3029"/>
    <w:multiLevelType w:val="hybridMultilevel"/>
    <w:tmpl w:val="04D4890A"/>
    <w:lvl w:ilvl="0" w:tplc="3184F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784"/>
    <w:multiLevelType w:val="hybridMultilevel"/>
    <w:tmpl w:val="DBD8733E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5E1A"/>
    <w:multiLevelType w:val="hybridMultilevel"/>
    <w:tmpl w:val="19AE927A"/>
    <w:lvl w:ilvl="0" w:tplc="2B2A3E14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2E73A5A"/>
    <w:multiLevelType w:val="hybridMultilevel"/>
    <w:tmpl w:val="BBD6B1E2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B763C"/>
    <w:multiLevelType w:val="hybridMultilevel"/>
    <w:tmpl w:val="3D74EEBE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400BF"/>
    <w:multiLevelType w:val="hybridMultilevel"/>
    <w:tmpl w:val="CC185448"/>
    <w:lvl w:ilvl="0" w:tplc="6958EE5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27967"/>
    <w:multiLevelType w:val="hybridMultilevel"/>
    <w:tmpl w:val="4E240A9A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7B04"/>
    <w:multiLevelType w:val="hybridMultilevel"/>
    <w:tmpl w:val="25AA759A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058B9"/>
    <w:multiLevelType w:val="hybridMultilevel"/>
    <w:tmpl w:val="9DB6F5A2"/>
    <w:lvl w:ilvl="0" w:tplc="D25CD0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D347BB"/>
    <w:multiLevelType w:val="hybridMultilevel"/>
    <w:tmpl w:val="37FAEE50"/>
    <w:lvl w:ilvl="0" w:tplc="8B2EF71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6BDE7726"/>
    <w:multiLevelType w:val="hybridMultilevel"/>
    <w:tmpl w:val="66EE21C4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52CD1"/>
    <w:multiLevelType w:val="hybridMultilevel"/>
    <w:tmpl w:val="2F3216D6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00F"/>
    <w:multiLevelType w:val="hybridMultilevel"/>
    <w:tmpl w:val="DFC62DEA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C1576"/>
    <w:multiLevelType w:val="hybridMultilevel"/>
    <w:tmpl w:val="2B001160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6"/>
  </w:num>
  <w:num w:numId="5">
    <w:abstractNumId w:val="15"/>
  </w:num>
  <w:num w:numId="6">
    <w:abstractNumId w:val="5"/>
  </w:num>
  <w:num w:numId="7">
    <w:abstractNumId w:val="14"/>
  </w:num>
  <w:num w:numId="8">
    <w:abstractNumId w:val="22"/>
  </w:num>
  <w:num w:numId="9">
    <w:abstractNumId w:val="23"/>
  </w:num>
  <w:num w:numId="10">
    <w:abstractNumId w:val="4"/>
  </w:num>
  <w:num w:numId="11">
    <w:abstractNumId w:val="7"/>
  </w:num>
  <w:num w:numId="12">
    <w:abstractNumId w:val="17"/>
  </w:num>
  <w:num w:numId="13">
    <w:abstractNumId w:val="27"/>
  </w:num>
  <w:num w:numId="14">
    <w:abstractNumId w:val="10"/>
  </w:num>
  <w:num w:numId="15">
    <w:abstractNumId w:val="30"/>
  </w:num>
  <w:num w:numId="16">
    <w:abstractNumId w:val="19"/>
  </w:num>
  <w:num w:numId="17">
    <w:abstractNumId w:val="20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9"/>
  </w:num>
  <w:num w:numId="23">
    <w:abstractNumId w:val="0"/>
  </w:num>
  <w:num w:numId="24">
    <w:abstractNumId w:val="11"/>
  </w:num>
  <w:num w:numId="25">
    <w:abstractNumId w:val="3"/>
  </w:num>
  <w:num w:numId="26">
    <w:abstractNumId w:val="13"/>
  </w:num>
  <w:num w:numId="27">
    <w:abstractNumId w:val="28"/>
  </w:num>
  <w:num w:numId="28">
    <w:abstractNumId w:val="25"/>
  </w:num>
  <w:num w:numId="29">
    <w:abstractNumId w:val="29"/>
  </w:num>
  <w:num w:numId="30">
    <w:abstractNumId w:val="24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1"/>
    <w:rsid w:val="00017A23"/>
    <w:rsid w:val="00051556"/>
    <w:rsid w:val="00061DEC"/>
    <w:rsid w:val="001428A2"/>
    <w:rsid w:val="00171A8D"/>
    <w:rsid w:val="001B3C2C"/>
    <w:rsid w:val="001B4640"/>
    <w:rsid w:val="001C7415"/>
    <w:rsid w:val="00202FBC"/>
    <w:rsid w:val="00253404"/>
    <w:rsid w:val="00257F29"/>
    <w:rsid w:val="002C4C90"/>
    <w:rsid w:val="002C7E62"/>
    <w:rsid w:val="002D44EB"/>
    <w:rsid w:val="003C5EB0"/>
    <w:rsid w:val="00464D00"/>
    <w:rsid w:val="00481E9E"/>
    <w:rsid w:val="00486FEC"/>
    <w:rsid w:val="004E54C3"/>
    <w:rsid w:val="0055361D"/>
    <w:rsid w:val="00562E51"/>
    <w:rsid w:val="00567808"/>
    <w:rsid w:val="00594F3F"/>
    <w:rsid w:val="005A389B"/>
    <w:rsid w:val="005A5714"/>
    <w:rsid w:val="005E6E2C"/>
    <w:rsid w:val="005F3209"/>
    <w:rsid w:val="006012DB"/>
    <w:rsid w:val="00602F64"/>
    <w:rsid w:val="006221E8"/>
    <w:rsid w:val="00682605"/>
    <w:rsid w:val="006944FC"/>
    <w:rsid w:val="00694D55"/>
    <w:rsid w:val="006D4A7B"/>
    <w:rsid w:val="0070023F"/>
    <w:rsid w:val="0074498F"/>
    <w:rsid w:val="007A4968"/>
    <w:rsid w:val="007E0E66"/>
    <w:rsid w:val="007F4460"/>
    <w:rsid w:val="00824799"/>
    <w:rsid w:val="008463D7"/>
    <w:rsid w:val="00866593"/>
    <w:rsid w:val="00891B1F"/>
    <w:rsid w:val="0089596F"/>
    <w:rsid w:val="008D7617"/>
    <w:rsid w:val="00927C50"/>
    <w:rsid w:val="00946A9A"/>
    <w:rsid w:val="009806C9"/>
    <w:rsid w:val="009B5C11"/>
    <w:rsid w:val="009C798B"/>
    <w:rsid w:val="009D1DB3"/>
    <w:rsid w:val="00A05E03"/>
    <w:rsid w:val="00A06EF3"/>
    <w:rsid w:val="00A13F81"/>
    <w:rsid w:val="00AB1F15"/>
    <w:rsid w:val="00B220DF"/>
    <w:rsid w:val="00B2724E"/>
    <w:rsid w:val="00B43501"/>
    <w:rsid w:val="00C467A1"/>
    <w:rsid w:val="00C9749A"/>
    <w:rsid w:val="00D41373"/>
    <w:rsid w:val="00D76D65"/>
    <w:rsid w:val="00DE16F6"/>
    <w:rsid w:val="00E34A5B"/>
    <w:rsid w:val="00E842CD"/>
    <w:rsid w:val="00EB23A7"/>
    <w:rsid w:val="00EC0EFB"/>
    <w:rsid w:val="00EC66C6"/>
    <w:rsid w:val="00EE190A"/>
    <w:rsid w:val="00F20C46"/>
    <w:rsid w:val="00F4402F"/>
    <w:rsid w:val="00F92116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9F59"/>
  <w15:chartTrackingRefBased/>
  <w15:docId w15:val="{AC73ECF0-09E1-4A02-875F-D22E16E5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B5C11"/>
    <w:rPr>
      <w:b/>
      <w:bCs/>
    </w:rPr>
  </w:style>
  <w:style w:type="character" w:styleId="Hiperveza">
    <w:name w:val="Hyperlink"/>
    <w:basedOn w:val="Zadanifontodlomka"/>
    <w:uiPriority w:val="99"/>
    <w:unhideWhenUsed/>
    <w:rsid w:val="009B5C1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5C1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D44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404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1428A2"/>
  </w:style>
  <w:style w:type="character" w:styleId="Referencakomentara">
    <w:name w:val="annotation reference"/>
    <w:basedOn w:val="Zadanifontodlomka"/>
    <w:unhideWhenUsed/>
    <w:rsid w:val="001428A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4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1428A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28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28A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oc">
    <w:name w:val="doc"/>
    <w:basedOn w:val="Normal"/>
    <w:rsid w:val="0014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4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4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1428A2"/>
    <w:rPr>
      <w:rFonts w:ascii="Arial" w:hAnsi="Arial" w:cs="Arial"/>
    </w:rPr>
  </w:style>
  <w:style w:type="paragraph" w:styleId="Tijeloteksta">
    <w:name w:val="Body Text"/>
    <w:aliases w:val="uvlaka 3"/>
    <w:basedOn w:val="Normal"/>
    <w:link w:val="TijelotekstaChar"/>
    <w:unhideWhenUsed/>
    <w:rsid w:val="001428A2"/>
    <w:pPr>
      <w:spacing w:after="0" w:line="240" w:lineRule="auto"/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1428A2"/>
  </w:style>
  <w:style w:type="table" w:styleId="Reetkatablice">
    <w:name w:val="Table Grid"/>
    <w:basedOn w:val="Obinatablica"/>
    <w:uiPriority w:val="59"/>
    <w:rsid w:val="001428A2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428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1428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28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428A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CB8E-ACF9-4BF9-9EAF-1FAAE1C0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11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Topolko Drvoderić</dc:creator>
  <cp:keywords/>
  <dc:description/>
  <cp:lastModifiedBy>Korisnik</cp:lastModifiedBy>
  <cp:revision>23</cp:revision>
  <cp:lastPrinted>2020-03-25T12:42:00Z</cp:lastPrinted>
  <dcterms:created xsi:type="dcterms:W3CDTF">2020-11-04T14:03:00Z</dcterms:created>
  <dcterms:modified xsi:type="dcterms:W3CDTF">2020-11-11T14:11:00Z</dcterms:modified>
</cp:coreProperties>
</file>