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9159B" w14:textId="768C574A" w:rsidR="00B31DB7" w:rsidRPr="00B31DB7" w:rsidRDefault="00B31DB7" w:rsidP="00DA059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DB7">
        <w:rPr>
          <w:rFonts w:ascii="Times New Roman" w:hAnsi="Times New Roman" w:cs="Times New Roman"/>
          <w:sz w:val="24"/>
          <w:szCs w:val="24"/>
        </w:rPr>
        <w:t xml:space="preserve">Temeljem članka 36. i 37. Zakona o koncesijama </w:t>
      </w:r>
      <w:r>
        <w:rPr>
          <w:rFonts w:ascii="Times New Roman" w:hAnsi="Times New Roman" w:cs="Times New Roman"/>
          <w:sz w:val="24"/>
          <w:szCs w:val="24"/>
        </w:rPr>
        <w:t>(Narodne novine, broj</w:t>
      </w:r>
      <w:r w:rsidRPr="00B31DB7">
        <w:rPr>
          <w:rFonts w:ascii="Times New Roman" w:hAnsi="Times New Roman" w:cs="Times New Roman"/>
          <w:sz w:val="24"/>
          <w:szCs w:val="24"/>
        </w:rPr>
        <w:t xml:space="preserve"> 69/17), članka 44. Zakona o komunalnom gospodarstvu (</w:t>
      </w:r>
      <w:r>
        <w:rPr>
          <w:rFonts w:ascii="Times New Roman" w:hAnsi="Times New Roman" w:cs="Times New Roman"/>
          <w:sz w:val="24"/>
          <w:szCs w:val="24"/>
        </w:rPr>
        <w:t>Narodne novine, broj</w:t>
      </w:r>
      <w:r w:rsidRPr="00B31DB7">
        <w:rPr>
          <w:rFonts w:ascii="Times New Roman" w:hAnsi="Times New Roman" w:cs="Times New Roman"/>
          <w:sz w:val="24"/>
          <w:szCs w:val="24"/>
        </w:rPr>
        <w:t xml:space="preserve"> 68/18) i članka </w:t>
      </w:r>
      <w:r>
        <w:rPr>
          <w:rFonts w:ascii="Times New Roman" w:hAnsi="Times New Roman" w:cs="Times New Roman"/>
          <w:sz w:val="24"/>
          <w:szCs w:val="24"/>
        </w:rPr>
        <w:t>16.</w:t>
      </w:r>
      <w:r w:rsidRPr="00B31DB7">
        <w:rPr>
          <w:rFonts w:ascii="Times New Roman" w:hAnsi="Times New Roman" w:cs="Times New Roman"/>
          <w:sz w:val="24"/>
          <w:szCs w:val="24"/>
        </w:rPr>
        <w:t xml:space="preserve"> Statuta Općine Pribislavec (Službeni glasnik Međimurske županije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DB7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>oj 09/13, 02/18</w:t>
      </w:r>
      <w:r w:rsidRPr="00B31DB7">
        <w:rPr>
          <w:rFonts w:ascii="Times New Roman" w:hAnsi="Times New Roman" w:cs="Times New Roman"/>
          <w:sz w:val="24"/>
          <w:szCs w:val="24"/>
        </w:rPr>
        <w:t>), Općinsko vijeće Općine Pribislavec, na</w:t>
      </w:r>
      <w:r w:rsidR="001A5691">
        <w:rPr>
          <w:rFonts w:ascii="Times New Roman" w:hAnsi="Times New Roman" w:cs="Times New Roman"/>
          <w:sz w:val="24"/>
          <w:szCs w:val="24"/>
        </w:rPr>
        <w:t xml:space="preserve"> svojoj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A56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1DB7">
        <w:rPr>
          <w:rFonts w:ascii="Times New Roman" w:hAnsi="Times New Roman" w:cs="Times New Roman"/>
          <w:sz w:val="24"/>
          <w:szCs w:val="24"/>
        </w:rPr>
        <w:t xml:space="preserve"> sjednici </w:t>
      </w:r>
      <w:r>
        <w:rPr>
          <w:rFonts w:ascii="Times New Roman" w:hAnsi="Times New Roman" w:cs="Times New Roman"/>
          <w:sz w:val="24"/>
          <w:szCs w:val="24"/>
        </w:rPr>
        <w:t xml:space="preserve">održanoj </w:t>
      </w:r>
      <w:r w:rsidRPr="00B31DB7">
        <w:rPr>
          <w:rFonts w:ascii="Times New Roman" w:hAnsi="Times New Roman" w:cs="Times New Roman"/>
          <w:sz w:val="24"/>
          <w:szCs w:val="24"/>
        </w:rPr>
        <w:t xml:space="preserve">dana </w:t>
      </w:r>
      <w:r w:rsidR="001A5691">
        <w:rPr>
          <w:rFonts w:ascii="Times New Roman" w:hAnsi="Times New Roman" w:cs="Times New Roman"/>
          <w:sz w:val="24"/>
          <w:szCs w:val="24"/>
        </w:rPr>
        <w:t>16. rujna</w:t>
      </w:r>
      <w:r w:rsidRPr="00B31DB7">
        <w:rPr>
          <w:rFonts w:ascii="Times New Roman" w:hAnsi="Times New Roman" w:cs="Times New Roman"/>
          <w:sz w:val="24"/>
          <w:szCs w:val="24"/>
        </w:rPr>
        <w:t xml:space="preserve"> 2019. godine donijelo je slijedeću</w:t>
      </w:r>
    </w:p>
    <w:p w14:paraId="1B6EAC3C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6D2FE0" w14:textId="77777777" w:rsidR="00007BF1" w:rsidRDefault="00007BF1" w:rsidP="00B31DB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E1C9CB9" w14:textId="42708362" w:rsidR="00B31DB7" w:rsidRPr="008618F9" w:rsidRDefault="00B31DB7" w:rsidP="00B31DB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8F9">
        <w:rPr>
          <w:rFonts w:ascii="Times New Roman" w:hAnsi="Times New Roman" w:cs="Times New Roman"/>
          <w:b/>
          <w:bCs/>
          <w:sz w:val="24"/>
          <w:szCs w:val="24"/>
        </w:rPr>
        <w:t>ODLUKU O DAVANJU KONCESIJE</w:t>
      </w:r>
    </w:p>
    <w:p w14:paraId="6AB52D5C" w14:textId="77777777" w:rsidR="00B31DB7" w:rsidRPr="008618F9" w:rsidRDefault="00B31DB7" w:rsidP="00B31DB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8F9">
        <w:rPr>
          <w:rFonts w:ascii="Times New Roman" w:hAnsi="Times New Roman" w:cs="Times New Roman"/>
          <w:b/>
          <w:bCs/>
          <w:sz w:val="24"/>
          <w:szCs w:val="24"/>
        </w:rPr>
        <w:t>ZA OBAVLJANJE DIMNJAČARSKIH POSLOVA NA PODRUČJU OPĆINE PRIBISLAVEC</w:t>
      </w:r>
    </w:p>
    <w:p w14:paraId="439A1F8D" w14:textId="04D28616" w:rsidR="00B31DB7" w:rsidRDefault="00B31DB7" w:rsidP="00B31DB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B6EA813" w14:textId="77777777" w:rsidR="00007BF1" w:rsidRPr="00B31DB7" w:rsidRDefault="00007BF1" w:rsidP="00B31DB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AB94B1A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31DB7">
        <w:rPr>
          <w:rFonts w:ascii="Times New Roman" w:hAnsi="Times New Roman" w:cs="Times New Roman"/>
          <w:sz w:val="24"/>
          <w:szCs w:val="24"/>
        </w:rPr>
        <w:t>1. U postupku davanja koncesije za obavljanje dimnjačarskih poslova na području Općine Pribislavec se za davanje predmetne koncesije odabire ponuditelj Dimnjačarski obrt Dragan Zdolec, Pavleka Miškine 18, Strahoninec.</w:t>
      </w:r>
    </w:p>
    <w:p w14:paraId="0182E6FC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E4106A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31DB7">
        <w:rPr>
          <w:rFonts w:ascii="Times New Roman" w:hAnsi="Times New Roman" w:cs="Times New Roman"/>
          <w:sz w:val="24"/>
          <w:szCs w:val="24"/>
        </w:rPr>
        <w:t>2. Osnovna prava i obveze davatelja koncesije: Davatelj koncesije obvezuje se omogućiti koncesionaru obavljanje djelatnosti u skladu sa važećim propisima i odlukama davatelja koncesije. Davatelj koncesije ima pravo kontrolirati izvršavanje ugovora o koncesiji.</w:t>
      </w:r>
    </w:p>
    <w:p w14:paraId="69567531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DAD778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31DB7">
        <w:rPr>
          <w:rFonts w:ascii="Times New Roman" w:hAnsi="Times New Roman" w:cs="Times New Roman"/>
          <w:sz w:val="24"/>
          <w:szCs w:val="24"/>
        </w:rPr>
        <w:t>3. Osnovna prava i obveze koncesionara: Koncesionar se obvezuje djelatnost obavljati u skladu sa propisima imajući osobito u vidu javni karakter usluge, usluge se obvezuje izvršavati pravovremeno, stručno i kvalitetno te se obvezuje na stalno ulaganje u stručnu i tehničku sposobnost.</w:t>
      </w:r>
    </w:p>
    <w:p w14:paraId="4A88DFB9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FBA0D5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31DB7">
        <w:rPr>
          <w:rFonts w:ascii="Times New Roman" w:hAnsi="Times New Roman" w:cs="Times New Roman"/>
          <w:sz w:val="24"/>
          <w:szCs w:val="24"/>
        </w:rPr>
        <w:t>4. Vrsta koncesije: koncesija za javne usluge.</w:t>
      </w:r>
    </w:p>
    <w:p w14:paraId="73560968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B3C8B3" w14:textId="590F4590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31DB7">
        <w:rPr>
          <w:rFonts w:ascii="Times New Roman" w:hAnsi="Times New Roman" w:cs="Times New Roman"/>
          <w:sz w:val="24"/>
          <w:szCs w:val="24"/>
        </w:rPr>
        <w:t xml:space="preserve">5. Predmet koncesije: obavljanje dimnjačarskih poslova na području </w:t>
      </w:r>
      <w:r w:rsidR="009E1D3E">
        <w:rPr>
          <w:rFonts w:ascii="Times New Roman" w:hAnsi="Times New Roman" w:cs="Times New Roman"/>
          <w:sz w:val="24"/>
          <w:szCs w:val="24"/>
        </w:rPr>
        <w:t>O</w:t>
      </w:r>
      <w:r w:rsidRPr="00B31DB7">
        <w:rPr>
          <w:rFonts w:ascii="Times New Roman" w:hAnsi="Times New Roman" w:cs="Times New Roman"/>
          <w:sz w:val="24"/>
          <w:szCs w:val="24"/>
        </w:rPr>
        <w:t>pćine Pribislavec.</w:t>
      </w:r>
    </w:p>
    <w:p w14:paraId="7A2766D9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4A17B48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31DB7">
        <w:rPr>
          <w:rFonts w:ascii="Times New Roman" w:hAnsi="Times New Roman" w:cs="Times New Roman"/>
          <w:sz w:val="24"/>
          <w:szCs w:val="24"/>
        </w:rPr>
        <w:t>6. Priroda i opseg koncesije: usluga koja se obavlja u javnom interesu, usluga koja je ograničena područjem na kojemu je dodijeljena koncesija.</w:t>
      </w:r>
    </w:p>
    <w:p w14:paraId="52035B16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CA4457" w14:textId="4498688C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31DB7">
        <w:rPr>
          <w:rFonts w:ascii="Times New Roman" w:hAnsi="Times New Roman" w:cs="Times New Roman"/>
          <w:sz w:val="24"/>
          <w:szCs w:val="24"/>
        </w:rPr>
        <w:t xml:space="preserve">7. Mjesto, odnosno područje obavljanja djelatnosti koncesije: Područje </w:t>
      </w:r>
      <w:r w:rsidR="009E1D3E">
        <w:rPr>
          <w:rFonts w:ascii="Times New Roman" w:hAnsi="Times New Roman" w:cs="Times New Roman"/>
          <w:sz w:val="24"/>
          <w:szCs w:val="24"/>
        </w:rPr>
        <w:t>O</w:t>
      </w:r>
      <w:r w:rsidRPr="00B31DB7">
        <w:rPr>
          <w:rFonts w:ascii="Times New Roman" w:hAnsi="Times New Roman" w:cs="Times New Roman"/>
          <w:sz w:val="24"/>
          <w:szCs w:val="24"/>
        </w:rPr>
        <w:t>pćine Pribislavec.</w:t>
      </w:r>
    </w:p>
    <w:p w14:paraId="1BACA648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73E87B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31DB7">
        <w:rPr>
          <w:rFonts w:ascii="Times New Roman" w:hAnsi="Times New Roman" w:cs="Times New Roman"/>
          <w:sz w:val="24"/>
          <w:szCs w:val="24"/>
        </w:rPr>
        <w:t>8. Rok na koji se daje koncesija: 10 godina.</w:t>
      </w:r>
    </w:p>
    <w:p w14:paraId="7EAA85BB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D948F9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31DB7">
        <w:rPr>
          <w:rFonts w:ascii="Times New Roman" w:hAnsi="Times New Roman" w:cs="Times New Roman"/>
          <w:sz w:val="24"/>
          <w:szCs w:val="24"/>
        </w:rPr>
        <w:t>9. Posebni uvjeti kojima tijekom trajanja koncesije mora udovoljavati odabrani najpovoljniji ponuditelj, odnosno podnositelj zahtjeva: Zahtijeva se konstantno ispunjavanje stručne i tehničke sposobnosti u razinama potrebnim za izvršavanje usluga.</w:t>
      </w:r>
    </w:p>
    <w:p w14:paraId="20D163FB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F560D6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31DB7">
        <w:rPr>
          <w:rFonts w:ascii="Times New Roman" w:hAnsi="Times New Roman" w:cs="Times New Roman"/>
          <w:sz w:val="24"/>
          <w:szCs w:val="24"/>
        </w:rPr>
        <w:t>10. Iznos naknade za koncesiju: 3.200,00 kn godišnje.</w:t>
      </w:r>
    </w:p>
    <w:p w14:paraId="2F90C49D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D390D4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31DB7">
        <w:rPr>
          <w:rFonts w:ascii="Times New Roman" w:hAnsi="Times New Roman" w:cs="Times New Roman"/>
          <w:sz w:val="24"/>
          <w:szCs w:val="24"/>
        </w:rPr>
        <w:t>11. Rok u kojem je odabrani najpovoljniji odabrani ponuditelj, odnosno podnositelj zahtjeva obvezan sklopiti ugovor o koncesiji s davateljem koncesije: 10 dana od dana izvršnosti odluke o davanju koncesije.</w:t>
      </w:r>
    </w:p>
    <w:p w14:paraId="5267EE08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8237AA6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31DB7">
        <w:rPr>
          <w:rFonts w:ascii="Times New Roman" w:hAnsi="Times New Roman" w:cs="Times New Roman"/>
          <w:sz w:val="24"/>
          <w:szCs w:val="24"/>
        </w:rPr>
        <w:t>12. Obrazloženje razloga za odabir najpovoljnije ponude: Stručno povjerenstvo za provedbu predmetnog postupka je pregledom i ocjenom ponuda utvrdilo je da je ponuda odabranog ponuditelja sukladna uvjetima i zahtjevima iz dokumentacije za nadmetanje te predložilo Općinskom vijeću kao nadležnom tijelu donošenje odluke o davanju koncesije sukladno kriteriju ekonomski najpovoljnije ponude prema dokumentaciji za nadmetanje.</w:t>
      </w:r>
    </w:p>
    <w:p w14:paraId="04253908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098BCD" w14:textId="77777777" w:rsidR="00B31DB7" w:rsidRPr="00B31DB7" w:rsidRDefault="00B31DB7" w:rsidP="00B31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31DB7">
        <w:rPr>
          <w:rFonts w:ascii="Times New Roman" w:hAnsi="Times New Roman" w:cs="Times New Roman"/>
          <w:sz w:val="24"/>
          <w:szCs w:val="24"/>
        </w:rPr>
        <w:lastRenderedPageBreak/>
        <w:t>13. Uputa o pravnom lijeku: Protiv ove odluke može se  izjaviti žalba Državnoj komisiji za kontrolu postupaka javne nabave, Zagreb, Koturaška cesta 43/IV, u roku od 10 dana od dana objave u Elektroničkom oglasniku javne nabave sukladno propisima u javnoj nabavi.</w:t>
      </w:r>
    </w:p>
    <w:p w14:paraId="56868FF7" w14:textId="77777777" w:rsidR="00007BF1" w:rsidRDefault="00007BF1" w:rsidP="00D12876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0137034C" w14:textId="7F32AF93" w:rsidR="0048415A" w:rsidRPr="00835978" w:rsidRDefault="0048415A" w:rsidP="00CE7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978">
        <w:rPr>
          <w:rFonts w:ascii="Times New Roman" w:hAnsi="Times New Roman" w:cs="Times New Roman"/>
          <w:b/>
          <w:bCs/>
          <w:sz w:val="24"/>
          <w:szCs w:val="24"/>
        </w:rPr>
        <w:t>OPĆINSKO VIJEĆE OPĆINE PRIBISLAVEC</w:t>
      </w:r>
    </w:p>
    <w:p w14:paraId="5D32E054" w14:textId="77777777" w:rsidR="00B31DB7" w:rsidRDefault="00B31DB7" w:rsidP="004841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24E6CD" w14:textId="4D2340A1" w:rsidR="0048415A" w:rsidRPr="00B31DB7" w:rsidRDefault="0048415A" w:rsidP="0048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DB7">
        <w:rPr>
          <w:rFonts w:ascii="Times New Roman" w:hAnsi="Times New Roman" w:cs="Times New Roman"/>
          <w:sz w:val="24"/>
          <w:szCs w:val="24"/>
        </w:rPr>
        <w:t>KLASA: 363-03/19-01</w:t>
      </w:r>
      <w:r w:rsidR="00DA0599">
        <w:rPr>
          <w:rFonts w:ascii="Times New Roman" w:hAnsi="Times New Roman" w:cs="Times New Roman"/>
          <w:sz w:val="24"/>
          <w:szCs w:val="24"/>
        </w:rPr>
        <w:t>/0</w:t>
      </w:r>
      <w:r w:rsidR="00402EE4">
        <w:rPr>
          <w:rFonts w:ascii="Times New Roman" w:hAnsi="Times New Roman" w:cs="Times New Roman"/>
          <w:sz w:val="24"/>
          <w:szCs w:val="24"/>
        </w:rPr>
        <w:t>2</w:t>
      </w:r>
    </w:p>
    <w:p w14:paraId="769BAC61" w14:textId="7D9ED565" w:rsidR="0048415A" w:rsidRPr="00B31DB7" w:rsidRDefault="0048415A" w:rsidP="0048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DB7">
        <w:rPr>
          <w:rFonts w:ascii="Times New Roman" w:hAnsi="Times New Roman" w:cs="Times New Roman"/>
          <w:sz w:val="24"/>
          <w:szCs w:val="24"/>
        </w:rPr>
        <w:t>URBROJ: 2109/26-19-01-0</w:t>
      </w:r>
      <w:r w:rsidR="00E558C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14:paraId="31755CFC" w14:textId="2A2E7F53" w:rsidR="0048415A" w:rsidRPr="00B31DB7" w:rsidRDefault="0048415A" w:rsidP="0048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DB7">
        <w:rPr>
          <w:rFonts w:ascii="Times New Roman" w:hAnsi="Times New Roman" w:cs="Times New Roman"/>
          <w:sz w:val="24"/>
          <w:szCs w:val="24"/>
        </w:rPr>
        <w:t xml:space="preserve">Pribislavec, </w:t>
      </w:r>
      <w:r w:rsidR="00F80760">
        <w:rPr>
          <w:rFonts w:ascii="Times New Roman" w:hAnsi="Times New Roman" w:cs="Times New Roman"/>
          <w:sz w:val="24"/>
          <w:szCs w:val="24"/>
        </w:rPr>
        <w:t>16.09.</w:t>
      </w:r>
      <w:r w:rsidRPr="00B31DB7">
        <w:rPr>
          <w:rFonts w:ascii="Times New Roman" w:hAnsi="Times New Roman" w:cs="Times New Roman"/>
          <w:sz w:val="24"/>
          <w:szCs w:val="24"/>
        </w:rPr>
        <w:t>2019. godine</w:t>
      </w:r>
    </w:p>
    <w:p w14:paraId="19B6BD4A" w14:textId="77777777" w:rsidR="00B31DB7" w:rsidRDefault="00B31DB7" w:rsidP="0048415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2A8DFD" w14:textId="2EC11FEF" w:rsidR="0048415A" w:rsidRDefault="001F2F83" w:rsidP="004841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80760">
        <w:rPr>
          <w:rFonts w:ascii="Times New Roman" w:hAnsi="Times New Roman" w:cs="Times New Roman"/>
          <w:sz w:val="24"/>
          <w:szCs w:val="24"/>
        </w:rPr>
        <w:t>otp</w:t>
      </w:r>
      <w:r>
        <w:rPr>
          <w:rFonts w:ascii="Times New Roman" w:hAnsi="Times New Roman" w:cs="Times New Roman"/>
          <w:sz w:val="24"/>
          <w:szCs w:val="24"/>
        </w:rPr>
        <w:t>redsjednik Općinskog vijeća</w:t>
      </w:r>
    </w:p>
    <w:p w14:paraId="41F2F0CF" w14:textId="4B989798" w:rsidR="00F80760" w:rsidRPr="00B31DB7" w:rsidRDefault="00835978" w:rsidP="008359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80760">
        <w:rPr>
          <w:rFonts w:ascii="Times New Roman" w:hAnsi="Times New Roman" w:cs="Times New Roman"/>
          <w:sz w:val="24"/>
          <w:szCs w:val="24"/>
        </w:rPr>
        <w:t>Zoran Tomašić, mag.oec.</w:t>
      </w:r>
    </w:p>
    <w:sectPr w:rsidR="00F80760" w:rsidRPr="00B31DB7" w:rsidSect="00D12876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055E9"/>
    <w:multiLevelType w:val="hybridMultilevel"/>
    <w:tmpl w:val="DEC4A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06"/>
    <w:rsid w:val="00007BF1"/>
    <w:rsid w:val="00084DAF"/>
    <w:rsid w:val="000B2C2D"/>
    <w:rsid w:val="000F2541"/>
    <w:rsid w:val="001A5691"/>
    <w:rsid w:val="001A5AC6"/>
    <w:rsid w:val="001E6231"/>
    <w:rsid w:val="001F2F83"/>
    <w:rsid w:val="002115DE"/>
    <w:rsid w:val="003017BB"/>
    <w:rsid w:val="00312EB3"/>
    <w:rsid w:val="003A7F3F"/>
    <w:rsid w:val="003B4EDA"/>
    <w:rsid w:val="00402EE4"/>
    <w:rsid w:val="0048415A"/>
    <w:rsid w:val="00525BA3"/>
    <w:rsid w:val="0058699C"/>
    <w:rsid w:val="00811151"/>
    <w:rsid w:val="00835978"/>
    <w:rsid w:val="008618F9"/>
    <w:rsid w:val="00862C86"/>
    <w:rsid w:val="00932606"/>
    <w:rsid w:val="009E1D3E"/>
    <w:rsid w:val="00AC7489"/>
    <w:rsid w:val="00AD3814"/>
    <w:rsid w:val="00B31DB7"/>
    <w:rsid w:val="00CE782D"/>
    <w:rsid w:val="00D12876"/>
    <w:rsid w:val="00DA0599"/>
    <w:rsid w:val="00DB257A"/>
    <w:rsid w:val="00E558CB"/>
    <w:rsid w:val="00E856C9"/>
    <w:rsid w:val="00ED20FE"/>
    <w:rsid w:val="00F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3E8E"/>
  <w15:chartTrackingRefBased/>
  <w15:docId w15:val="{1AB164D7-4BB8-4AC1-8541-9689DBFA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F254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Odlomakpopisa">
    <w:name w:val="List Paragraph"/>
    <w:basedOn w:val="Normal"/>
    <w:uiPriority w:val="34"/>
    <w:qFormat/>
    <w:rsid w:val="003B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Topolko Drvoderić</dc:creator>
  <cp:keywords/>
  <dc:description/>
  <cp:lastModifiedBy>Mateja Topolko Drvoderić</cp:lastModifiedBy>
  <cp:revision>13</cp:revision>
  <cp:lastPrinted>2019-07-01T08:30:00Z</cp:lastPrinted>
  <dcterms:created xsi:type="dcterms:W3CDTF">2019-03-28T10:29:00Z</dcterms:created>
  <dcterms:modified xsi:type="dcterms:W3CDTF">2019-10-10T09:44:00Z</dcterms:modified>
</cp:coreProperties>
</file>